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Bresca, el emblema de la cocina italiana, acelera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Bresca, la destacada cadena de restauración del grupo Italian Fooding, ha dado un paso decisivo en su estrategia de expansión a nivel nacional: Expansión a Tres Cantos (Madrid) y Coimbra (Portugal). Este movimiento estratégico busca duplicar el número de establecimientos de Bresca para 2025, consolidando su presencia en el mercado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estrategia de crecimiento controlado y planificadoActualmente, Bresca (https://bresca.es/) cuenta con una sólida presencia con cuatro locales en Madrid y uno en Málaga, Almería y Santiago de Compostela. Las próximas inauguraciones en Tres Cantos (Madrid) y Coimbra (Portugal), así como las recientes firmas de más franquiciados en Málaga y en Santiago, reflejan un ambicioso plan de crecimiento que no solo busca aumentar su cobertura geográfica, sino también consolidar su marca en mercados clave.</w:t>
            </w:r>
          </w:p>
          <w:p>
            <w:pPr>
              <w:ind w:left="-284" w:right="-427"/>
              <w:jc w:val="both"/>
              <w:rPr>
                <w:rFonts/>
                <w:color w:val="262626" w:themeColor="text1" w:themeTint="D9"/>
              </w:rPr>
            </w:pPr>
            <w:r>
              <w:t>Paolo Maglia, CEO de Bresca, expresó su entusiasmo y sus palabras corroboraron sus objetivos: llevar la auténtica experiencia italiana de la marca a un público aún más amplio en toda España.</w:t>
            </w:r>
          </w:p>
          <w:p>
            <w:pPr>
              <w:ind w:left="-284" w:right="-427"/>
              <w:jc w:val="both"/>
              <w:rPr>
                <w:rFonts/>
                <w:color w:val="262626" w:themeColor="text1" w:themeTint="D9"/>
              </w:rPr>
            </w:pPr>
            <w:r>
              <w:t>Innovación en la financiación: Crowdfunding y FranquiciasUna de las estrategias más innovadoras de Bresca es su apuesta por el crowdfunding para financiar su expansión. Este enfoque no solo democratiza la inversión, permitiendo que pequeños inversores participen en el crecimiento de la cadena, sino que también fomenta una comunidad de stakeholders que pueden actuar como embajadores de la marca.</w:t>
            </w:r>
          </w:p>
          <w:p>
            <w:pPr>
              <w:ind w:left="-284" w:right="-427"/>
              <w:jc w:val="both"/>
              <w:rPr>
                <w:rFonts/>
                <w:color w:val="262626" w:themeColor="text1" w:themeTint="D9"/>
              </w:rPr>
            </w:pPr>
            <w:r>
              <w:t>El modelo de franquicia accesible, respaldado por el crowdfunding, permitirá a Bresca acelerar su crecimiento sin depender exclusivamente de grandes inversores o financiación bancaria. Esta metodología inclusiva y participativa promete diversificar las fuentes de financiación y crear un ecosistema de apoyo en torno a la marca.</w:t>
            </w:r>
          </w:p>
          <w:p>
            <w:pPr>
              <w:ind w:left="-284" w:right="-427"/>
              <w:jc w:val="both"/>
              <w:rPr>
                <w:rFonts/>
                <w:color w:val="262626" w:themeColor="text1" w:themeTint="D9"/>
              </w:rPr>
            </w:pPr>
            <w:r>
              <w:t>Compromiso con la calidad y la diversidad alimentariaBresca se distingue por su compromiso con la autenticidad y la calidad de la gastronomía italiana, especialmente de la región de Bologna. Con la calidad como foco principal de la marca, el 100% de sus ingredientes son frescos e importados desde Italia, para así garantizar una experiencia culinaria única y auténtica. </w:t>
            </w:r>
          </w:p>
          <w:p>
            <w:pPr>
              <w:ind w:left="-284" w:right="-427"/>
              <w:jc w:val="both"/>
              <w:rPr>
                <w:rFonts/>
                <w:color w:val="262626" w:themeColor="text1" w:themeTint="D9"/>
              </w:rPr>
            </w:pPr>
            <w:r>
              <w:t>Además, Bresca incluye en su oferta gastronómica opciones veganas, vegetarianas y sin gluten, en respuesta a las crecientes tendencias alimentarias y las necesidades de los consumidores. La certificación de la Federación de Asociaciones de Celíacos de España (FACE) avala la seguridad y la calidad de sus productos sin gluten, subrayando el compromiso de Bresca con la inclusión y la seguridad alimentaria.</w:t>
            </w:r>
          </w:p>
          <w:p>
            <w:pPr>
              <w:ind w:left="-284" w:right="-427"/>
              <w:jc w:val="both"/>
              <w:rPr>
                <w:rFonts/>
                <w:color w:val="262626" w:themeColor="text1" w:themeTint="D9"/>
              </w:rPr>
            </w:pPr>
            <w:r>
              <w:t>Responsabilidad social y compromiso comunitarioBresca también se destaca por su compromiso social a través del proyecto solidario "Corazón Contento". Por cada plato solidario vendido, la cadena dona un euro a la Alice Italian Food Academy en Nairobi. Esta iniciativa proporciona becas formativas en cocina italiana a personas sin recursos, ofreciendo oportunidades de desarrollo profesional y esperanza para un futuro mejor.</w:t>
            </w:r>
          </w:p>
          <w:p>
            <w:pPr>
              <w:ind w:left="-284" w:right="-427"/>
              <w:jc w:val="both"/>
              <w:rPr>
                <w:rFonts/>
                <w:color w:val="262626" w:themeColor="text1" w:themeTint="D9"/>
              </w:rPr>
            </w:pPr>
            <w:r>
              <w:t>Perspectivas de futuroCon una estrategia de expansión bien definida y un enfoque innovador en la financiación, Bresca está posicionada para convertirse en un referente de la cocina italiana en España. La combinación de autenticidad culinaria, adaptabilidad a las tendencias alimentarias y un fuerte compromiso social promete consolidar su éxito en un mercado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Remesal</w:t>
      </w:r>
    </w:p>
    <w:p w:rsidR="00C31F72" w:rsidRDefault="00C31F72" w:rsidP="00AB63FE">
      <w:pPr>
        <w:pStyle w:val="Sinespaciado"/>
        <w:spacing w:line="276" w:lineRule="auto"/>
        <w:ind w:left="-284"/>
        <w:rPr>
          <w:rFonts w:ascii="Arial" w:hAnsi="Arial" w:cs="Arial"/>
        </w:rPr>
      </w:pPr>
      <w:r>
        <w:rPr>
          <w:rFonts w:ascii="Arial" w:hAnsi="Arial" w:cs="Arial"/>
        </w:rPr>
        <w:t>Italian Fooding</w:t>
      </w:r>
    </w:p>
    <w:p w:rsidR="00AB63FE" w:rsidRDefault="00C31F72" w:rsidP="00AB63FE">
      <w:pPr>
        <w:pStyle w:val="Sinespaciado"/>
        <w:spacing w:line="276" w:lineRule="auto"/>
        <w:ind w:left="-284"/>
        <w:rPr>
          <w:rFonts w:ascii="Arial" w:hAnsi="Arial" w:cs="Arial"/>
        </w:rPr>
      </w:pPr>
      <w:r>
        <w:rPr>
          <w:rFonts w:ascii="Arial" w:hAnsi="Arial" w:cs="Arial"/>
        </w:rPr>
        <w:t>630363737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https://www.notasdeprensa.es/bresca-el-emblema-de-la-cocina-italiana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