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Bikote Solar, 18 años llevando la energía solar al sector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evolucionado con el avance del sector fotovoltaico y en los últimos seis años su negocio se ha multiplicado por diecisiete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Bikote Solar cumple dieciocho años de actividad en el sector fotovoltaico, habiéndose situado como un referente en el mercado de las instalaciones de paneles solares de la zona norte. Desde su nacimiento en Bizkaia, su trayectoria ha evolucionado con el devenir del autoconsumo solar en el sector empresarial. De ahí, que en los últimos seis años haya experimentado un fuerte crecimiento. Desde sus inicios, su equipo ha llevado la energía solar a más de 500 empresas.</w:t>
            </w:r>
          </w:p>
          <w:p>
            <w:pPr>
              <w:ind w:left="-284" w:right="-427"/>
              <w:jc w:val="both"/>
              <w:rPr>
                <w:rFonts/>
                <w:color w:val="262626" w:themeColor="text1" w:themeTint="D9"/>
              </w:rPr>
            </w:pPr>
            <w:r>
              <w:t>La historia de Bikote Solar está marcada por la especialización en instalaciones fotovoltaicas de autoconsumo para el sector empresarial. Fundada en el año 2006 por Tirso Ortiz y Gorka Macias, en sus inicios la empresa realiza instalaciones de energía solar fotovoltaica, solar térmica y biomasa. En 2016 pone en marcha la primera instalación de autoconsumo del País Vasco, al amparo de la primera normativa aprobada, y en 2017 apuesta por dedicarse exclusivamente a los proyectos fotovoltaicos. En 2018, cierra una alianza con Iberdrola convirtiéndose en su instalador solar de referencia en el País Vasco y Cantabria para el sector industrial.</w:t>
            </w:r>
          </w:p>
          <w:p>
            <w:pPr>
              <w:ind w:left="-284" w:right="-427"/>
              <w:jc w:val="both"/>
              <w:rPr>
                <w:rFonts/>
                <w:color w:val="262626" w:themeColor="text1" w:themeTint="D9"/>
              </w:rPr>
            </w:pPr>
            <w:r>
              <w:t>A partir de ese año se produce el gran desarrollo del sector fotovoltaico en España, que conlleva el gran crecimiento de Bikote Solar. Del 2018 al 2023, su negocio se dispara. En 2018 las ventas se cifraban en más de 500.000€ y seis años más tarde, han cerrado el pasado ejercicio con nueve millones de euros en ventas, lo que implica un crecimiento del 1.700%.</w:t>
            </w:r>
          </w:p>
          <w:p>
            <w:pPr>
              <w:ind w:left="-284" w:right="-427"/>
              <w:jc w:val="both"/>
              <w:rPr>
                <w:rFonts/>
                <w:color w:val="262626" w:themeColor="text1" w:themeTint="D9"/>
              </w:rPr>
            </w:pPr>
            <w:r>
              <w:t>La evolución en las instalaciones ha seguido un recorrido similar. En 2018 firmaban 15 instalaciones con una potencia instalada de 472 kWp, mientras que en 2023 han realizado 118 instalaciones y cuentan con una potencia instalada de 11.830 kWp.</w:t>
            </w:r>
          </w:p>
          <w:p>
            <w:pPr>
              <w:ind w:left="-284" w:right="-427"/>
              <w:jc w:val="both"/>
              <w:rPr>
                <w:rFonts/>
                <w:color w:val="262626" w:themeColor="text1" w:themeTint="D9"/>
              </w:rPr>
            </w:pPr>
            <w:r>
              <w:t>Los proyectos fotovoltaicos que se realizan son también cada vez de mayor envergadura, en potencia y costes. En 2018 la potencia media por proyecto era de 31,46 kWp y el coste medio de 33.359€ y en 2023 se han realizado proyectos fotovoltaicos para empresas con una potencia media de 100,3 kWp y coste medio de 74.230€.</w:t>
            </w:r>
          </w:p>
          <w:p>
            <w:pPr>
              <w:ind w:left="-284" w:right="-427"/>
              <w:jc w:val="both"/>
              <w:rPr>
                <w:rFonts/>
                <w:color w:val="262626" w:themeColor="text1" w:themeTint="D9"/>
              </w:rPr>
            </w:pPr>
            <w:r>
              <w:t>En esta misma línea se ha dimensionado la plantilla de Bikote Solar, que se ha multiplicado por tres, pasando de 9 a 30 personas, y también sus delegaciones, que abarcan la zona norte: País Vasco, Navarra, La Rioja, Cantabria y Asturias. La empresa constituye hoy el Grupo Bikote Solar, que cuenta con sede en Bizkaia, dos filiales -Iruña Solar y Cantábrico Solar- y cuatro centros de operaciones.</w:t>
            </w:r>
          </w:p>
          <w:p>
            <w:pPr>
              <w:ind w:left="-284" w:right="-427"/>
              <w:jc w:val="both"/>
              <w:rPr>
                <w:rFonts/>
                <w:color w:val="262626" w:themeColor="text1" w:themeTint="D9"/>
              </w:rPr>
            </w:pPr>
            <w:r>
              <w:t>En todos estos años, según Gorka Macias "no ha cambiado tanto la tecnología que utilizamos en los proyectos, como la concienciación ciudadana y la mentalidad. A nivel empresarial, el mercado fotovoltaico ha requerido de una adaptación e innovación constantes, que han sido claves para alcanzar nuestra mayoría de edad".  </w:t>
            </w:r>
          </w:p>
          <w:p>
            <w:pPr>
              <w:ind w:left="-284" w:right="-427"/>
              <w:jc w:val="both"/>
              <w:rPr>
                <w:rFonts/>
                <w:color w:val="262626" w:themeColor="text1" w:themeTint="D9"/>
              </w:rPr>
            </w:pPr>
            <w:r>
              <w:t>La firma opera en sintonía con entidades que son referencia el sector energético y fotovoltaico, a las que pertenece. Forma parte de la Unión Española Fotovoltaica, del Clúster de la Energía del País Vasco y de la Asociación de Empresas de Energías Renovables.</w:t>
            </w:r>
          </w:p>
          <w:p>
            <w:pPr>
              <w:ind w:left="-284" w:right="-427"/>
              <w:jc w:val="both"/>
              <w:rPr>
                <w:rFonts/>
                <w:color w:val="262626" w:themeColor="text1" w:themeTint="D9"/>
              </w:rPr>
            </w:pPr>
            <w:r>
              <w:t>Bikote Solar mira al futuro con optimismo. Su previsión es seguir la tendencia de crecimiento moderado y tener en los próximos años aumentos de ventas anuales en torno al 10%, firmando una media de cien instalaciones al año, que seguirán siendo de envergadura creciente. En 2024 esperan obtener unas ventas en torno a los diez millones de euros y superar las 600 instalaciones.</w:t>
            </w:r>
          </w:p>
          <w:p>
            <w:pPr>
              <w:ind w:left="-284" w:right="-427"/>
              <w:jc w:val="both"/>
              <w:rPr>
                <w:rFonts/>
                <w:color w:val="262626" w:themeColor="text1" w:themeTint="D9"/>
              </w:rPr>
            </w:pPr>
            <w:r>
              <w:t>Fuente: Spb_servicios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Bikote Solar</w:t>
      </w:r>
    </w:p>
    <w:p w:rsidR="00C31F72" w:rsidRDefault="00C31F72" w:rsidP="00AB63FE">
      <w:pPr>
        <w:pStyle w:val="Sinespaciado"/>
        <w:spacing w:line="276" w:lineRule="auto"/>
        <w:ind w:left="-284"/>
        <w:rPr>
          <w:rFonts w:ascii="Arial" w:hAnsi="Arial" w:cs="Arial"/>
        </w:rPr>
      </w:pPr>
      <w:r>
        <w:rPr>
          <w:rFonts w:ascii="Arial" w:hAnsi="Arial" w:cs="Arial"/>
        </w:rPr>
        <w:t>Bikote Solar</w:t>
      </w:r>
    </w:p>
    <w:p w:rsidR="00AB63FE" w:rsidRDefault="00C31F72" w:rsidP="00AB63FE">
      <w:pPr>
        <w:pStyle w:val="Sinespaciado"/>
        <w:spacing w:line="276" w:lineRule="auto"/>
        <w:ind w:left="-284"/>
        <w:rPr>
          <w:rFonts w:ascii="Arial" w:hAnsi="Arial" w:cs="Arial"/>
        </w:rPr>
      </w:pPr>
      <w:r>
        <w:rPr>
          <w:rFonts w:ascii="Arial" w:hAnsi="Arial" w:cs="Arial"/>
        </w:rPr>
        <w:t>94 438 36 08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https://www.notasdeprensa.es/bikote-solar-18-anos-llevando-la-energia-solar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Emprendedores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