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invierte 1,23 millones de euros en 37 ONG para la integración laboral de personas con discapacidad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continúa este año con su estrategia de capilarizar y distribuir su inversión cada vez más en diferentes zonas. Pretende incrementar el número de entidades (ONG o fundaciones) que desarrollan programas de  integración laboral mediante acciones de sensibilización, orientación laboral, formación y desarrollo de habilidades sociales de sus usuarios con discapacidad, y repartir la inversión de tal manera que se puedan cubrir todas las zonas donde el banco tiene presencia.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Ha firmado acuerdos con Fundación Randstad, Fundación Adecco y Fundación ONCE para todo el territorio 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Además, ha apoyado a otras 34 entidades regionales sin ánimo de lucro en Castilla-La Mancha, Castilla y León, Canarias, Cataluña, Comunidad Valenciana, La Rioja, Navarra, Aragón, Cantabria y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destinado 1,23 millones de euros para respaldar programas de integración laboral de personas con discapacidad a través de 37 ONG en todo el territorio nacional, dentro de su compromiso de cercanía y de proximidad a los proyectos locales. A través de los fondos contemplados dentro de las medidas alternativas de la Ley General de Derechos de las Personas con Discapacidad y de su Inclusión Social, Bankia ha conseguido repartir su inversión con cargo a la dotación de 2015 entre ONG de todo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banco ha llegado a acuerdos con fundaciones nacionales (Fundación Randstad, Fundación Adecco y Fundación ONCE) y ha apoyado económicamente proyectos de fundaciones en otras comunidades autónomas, como es el caso de Castila-La Mancha, Castilla y León, Canarias, Cataluña, Comunidad Valenciana, La Rioja, Navarra,  Aragón, Cantabria y Madrid.Esta aportación respalda el programa ‘Integrados and #39; de la Fundación Randstad orientado a personas con pocos recursos formativos y económicos, que tengan dificultades para integrarse en el mercado laboral y residan en la Comunidad de Madrid, la Comunidad Valenciana, Las Palmas de Gran Canaria, Santa Cruz de Tenerife, Ávila, Segovia, La Rioja, Sevilla o Cataluña.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da continuidad al programa ‘Enseña lo que sabes and #39;, donde participan de forma voluntaria empleados de Bankia para completar los itinerarios de inserción.  Asimismo, Bankia apoya el Plan de Integración Global de personas con discapacidad de la Fundación Adecco #EmpleoParaTodos. A través de este proyecto de carácter nacional, la entidad bancaria ha contribuido a la generación de más de 2.800 empleos y formado a personas con discapacidad en riesgo de exclusión en habilidades profesionales básicas a través de acciones de voluntariado en las que se han implicado empleados del banco.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durante el año 2015 se ha atendido a 89 personas con discapacidad en un programa que actúa sobre el entorno social y familiar del beneficiario incrementando su autonomía, sus competencias y habilidades personales, sociales y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Fundación ONCE, Bankia colabora en el programa de becas "oportunidad al talento", para universitarios con discapacidad, que promueve la movilidad internacional y el acceso de estos jóvenes a masters, doctorados e investigaciones con el objeto de mejorar la empleabilidad y el desarrollo profesional de este colectivo.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34 proyectos regionales	Bankia ha querido que el presupuesto dedicado a integración de personas con discapacidad se distribuya por todo el territorio nacional, especialmente en las zonas donde se encuentra más presente. A continuación se muestran las asociaciones a las que ha realizado aportaciones en las diferentes provincias y comunidades autónomas: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La Rioja 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Aspace La Rioja (Asociación de Paralíticos Cerebrales)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Asprodema (Asociación Promotora de Personas con Retraso Mental Adultas)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Navarra 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Aspace Pamplona (Asociación de Paralíticos Cerebrales)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Aragón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Asociación Atades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Cantabria 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Ampros (Asociación Cántabra en favor de las Personas con Discapacidad Intelectual)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Cataluña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 Privada del Maresme pro persones amb disminució psíquica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 Privada Sentit (La Fageda)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 Privada Acció Baix Montseny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 Privada Femarec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Aremi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Fundación Privada el Moli d and #39;en Puigvert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Comunidad Valenciana 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 través de la Fundación Bancaja se promueve la Convocatoria "Capaces" destinada a entidades sociales sin ánimo de lucro para desarrollar acciones de fomento de la integración laboral de personas con discapacidad de la Comunidad Valenciana.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Castilla y León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Fundación Personas, Segovia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ASPAYM Castilla y León (Valladolid)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Down Ávila (Asociación Síndrome de Down de Ávila)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Aspace Ávila  (Asociación de Paralíticos Cerebrales)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Pronisa Ávila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Faema Ávila La Muralla (Familiares, Amigos y Personas con Discapacidad por Enfermedad Mental de Ávila)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Fundabem (Fundación Abulense para el Empleo)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Centro Santa Teresa, La Casa Grande de Martiherrero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Castilla-La Mancha 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Asociación Aspaym Toledo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Asociación AMIAB Albacete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Canarias 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Asociación ADEPSI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Asociación de Cabezas de Familia CIVITAS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AFES (Asociación canaria de familiares y personas con enfermedad mental)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Asociación de Personas sordas de Gran Canaria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ADISLAN (Asociación de personas con discapacidad de Lanzarote)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Madrid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Integra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Fundación Carmen Pardo-Valcarce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Prodis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Fundación Betesda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Fundación Amás Social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Fundación Síndrome de Down de Madrid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Fundación Juan XXIII 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Ampliar la base de ONG regionales	Bankia continúa este año con su estrategia de capilarizar y distribuir su inversión cada vez más en diferentes zonas. Pretende incrementar el número de entidades (ONG o fundaciones) que desarrollan programas de  integración laboral mediante acciones de sensibilización, orientación laboral, formación y desarrollo de habilidades sociales de sus usuarios con discapacidad, y repartir la inversión de tal manera que se puedan cubrir todas las zonas donde el banco tiene presencia.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https://www.notasdeprensa.es/bankia-invierte-123-millones-de-euros-en-37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