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firma un convenio de colaboración con los Bancos de Alimentos de Barcelona, Tarragona, Lleida y Girona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Acto de entrega en la Fundació Banc dels Aliments de Barcelona con el presidente, Antonio San Salvadó, y Joaquim Saurina, director Territorial de Bankia en Cataluña, junto con miembros de sus respectivos equipos.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entidad donará 55.000 euros para la compra de alimentos y artículos de primera necesidad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firmado un convenio de colaboración con la Fundació Banc dels Aliments de Barcelona por 25.000 euros, y con las fundaciones de los Bancos de Alimentos de Lleida, Tarragona y Girona por 10.000 euros cada una. En total, Bankia donará a los Bancos de Alimentos de Cataluña 55.000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aportación se dedicará a la compra de alimentos y artículos de primera necesidad para personas necesitadas. La entidad potencia, con esta acción, su estrategia corporativa de hacer llegar su acción social a las zonas de origen de una manera local y cercana.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convenio, Bankia quiere apoyar iniciativas asistenciales que dan cobertura a personas con dificultades socioeconómicas graves y a los colectivos más vulnerables y en riesgo de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Cataluña, Bankia ya ha puesto en marcha diferentes programas de apoyo dentro de sus líneas de Vivienda (apoyo al alquiler social), Empleo y Educación (programas de integración laboral), y otros acuerdos con otras ONG y comedores sociales arraigados en la comunidad que luchan contra la exclusión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https://www.notasdeprensa.es/bankia-firma-un-convenio-de-colaboracion-con_1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