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apoya con 450.000 euros a la Fundación Caja de Ávila para desarrollar programas de atención social en la provincia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banco aportará cada año 80.000 euros de forma directa a la institución para realización de sus programas y dedicará otros 144.000 euros anuales a una serie de programas sociales que gestionarán ambas entidades de manera conjunta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Bankia mantiene así su compromiso con Ávila y canaliza a través de la Fundación parte de sus líneas de responsabilidad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aportará 450.000 euros en dos años a la Fundación Caja de Ávila con el objetivo de apoyar a esta institución abulense en la promoción de programas de atención social en la provincia. Amalia Blanco, directora general adjunta de Comunicación y Relaciones Externas de Bankia, y  Pablo Luis Gómez, presidente de la Fundación Caja de Ávila, han suscrito hoy el convenio de colaboración.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aportación económica, Bankia mantiene su compromiso con Ávila y canaliza parte de sus líneas de responsabilidad social a través de la Fundación Caja de Ávila.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convenio cuenta con dos líneas de actuación. Por una parte, Bankia realizará una donación directa por importe de 80.000 euros por año a la Fundación Caja de Ávila para el desarrollo de varios programas de atención local. Y por otra, financiará con 144.000 euros anuales aproximadamente una serie de programas que serán gestionados de manera conjunta por el banco y la Fundación Caja de Ávila en colaboración con distintas organizaciones sin ánimo de lucro.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donación de los 80.000 euros anuales está vinculada al desarrollo por parte de la Fundación Caja de Ávila de los siguientes programas: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Proyectos propios de Fundación en sus centros, como talleres, cursos o exposiciones.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Programas del Centro de Recreo San Juan de la Cruz, como el de formación en nuevas tecnologías y materias ocupacionales destinadas al colectivo de personas mayores que acuden al centro.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Programa de Cruz Roja “Promoción del éxito escolar en niños y niñas en dificultad social”, a través del cual la Fundación entregará material escolar y libros a 40 familias con dificultades económicas.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Cesión de los espacios y centros que Caja de Ávila tiene en la capital a 15 ONG para la organización de sus actividades culturales y artísticas.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Convocatoria de microproyectos por el cual las dos instituciones entregarán ayudas a 10 asociaciones o entidades de carácter asistencial con el fin de que puedan llevar a cabo sus programas. Estas  aportaciones estarán destinadas a asociaciones que atiendan a colectivos en riesgo de exclusión social, mujeres, personas mayores y niños o jóvenes.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Donación a seis entidades que trabajan en favor de la integración de las personas con discapacidad: Down Ávila, Aspace, Faema, Pronisa, Fundabem y  CEE Santa Teresa.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segunda línea de actuacion firmada en este acuerdo, Bankia financiará con unos 144.000 euros al año una serie de programas que gestionarán de manera conjunta el banco y la Fundación Caja de Ávila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Convenios de discapacidad, por los cuales Bankia realizará una donación para la realización de programas de integración laboral de personas con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Programas por el empleo, que permitirán apoyar los programas específicos en este campo de Cáritas por el Empleo (Ávila) y Cruz Roja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Asimismo, se destinarán recursos a otros convenios con entidades sociales abulenses como son: APAVI (Asociación de Familiares de Enfermos de Parkinson), AFAVILA (Asociación de Familiares de Enfermos de Alzheimer), AFMAVI (Asociación de Enfermos de Fibromialgia y Síndrome de Fatiga Crónica de Ávila), Donantes de Sangre Ávila, AACC (Asociación contra el Cáncer), ADEMA, GEARA, RESPIRÁVILA.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igual manera, Bankia pasará a formar parte como colaboradora en otra serie de programas sociales y culturales promovidos y financiados por la Fundación Caja de Ávila. Y, además, figurará el logo de Bankia en los centros de La Fundación Caja de Ávila y en las actividades que en ellos se realicen y sus comunicaciones.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https://www.notasdeprensa.es/bankia-apoya-con-450-000-euros-a-la-fundacion_1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Castilla y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