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propondrá  a la Junta General de Accionistas la distribución de 0,03 euros mediante un dividendo y una retribución complementaria en acciones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Pendiente de aprobación por la Junta General de Accionistas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Distribución al accionista de 0,03 euros por acción mediante un dividendo en efectivo y una retribución complementaria en acciones de la autocartera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reunión del Consejo de Administración de Banco Sabadell celebrada en el día de hoy, se ha acordado proponer a la próxima Junta General Ordinaria de Accionistas la distribución al accionista de un dividendo bruto por acción, correspondiente al ejercicio de 2013, de 0,01 euros y una retribución, complementaria al dividendo, de 0,02 euros por acción, mediante la entrega de acciones procedentes de la autocartera por un importe equivalente.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https://www.notasdeprensa.es/banco-sabadell-propondra-a-la-junta-general-de_1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