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España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Baldosas granalladas de Terrazos Fortuna: resistencia, estilo y brillo para espacios exteriores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elemento es importante al diseñar y decorar áreas exteriores y las baldosas granalladas de Terrazos Fortuna se crean para aportar resistencia y elegancia al entorno. Confeccionadas con áridos graníticos de primera calidad, se caracterizan por su durabilidad y apariencia semejante al granito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técnica del granallado, las baldosas adquieren una superficie ligeramente áspera pero uniforme, haciéndolas más resistentes al paso del tiempo, la humedad y la intemperie. Diseñadas para resistir las condiciones más rigurosas, se convierten en la elección ideal para suelos exteriores.</w:t>
            </w:r>
          </w:p>
          <w:p>
            <w:pPr>
              <w:ind w:left="-284" w:right="-427"/>
              <w:jc w:val="both"/>
              <w:rPr>
                <w:rFonts/>
                <w:color w:val="262626" w:themeColor="text1" w:themeTint="D9"/>
              </w:rPr>
            </w:pPr>
            <w:r>
              <w:t>"Seguras y cómodas". Diseñadas pensando especialmente en piscinas y áreas húmedas, las baldosas granalladas de Terrazos Fortuna presentan una textura antideslizante que aporta seguridad al caminar. Además, su superficie un tanto rugosa brinda una sensación cómoda al caminar descalzo, permitiendo así disfrutar de los espacios exteriores sin preocupaciones.</w:t>
            </w:r>
          </w:p>
          <w:p>
            <w:pPr>
              <w:ind w:left="-284" w:right="-427"/>
              <w:jc w:val="both"/>
              <w:rPr>
                <w:rFonts/>
                <w:color w:val="262626" w:themeColor="text1" w:themeTint="D9"/>
              </w:rPr>
            </w:pPr>
            <w:r>
              <w:t>En la página web de Terrazos Fortuna se encuentra el  catálogo que ofrece una extensa variedad de modelos, cada uno con sus características distintivas. Desde tonalidades claras hasta colores más oscuros, es posible encontrar la opción ideal para complementar todos los estilos y crear ambientes únicos en zonas exteriores.</w:t>
            </w:r>
          </w:p>
          <w:p>
            <w:pPr>
              <w:ind w:left="-284" w:right="-427"/>
              <w:jc w:val="both"/>
              <w:rPr>
                <w:rFonts/>
                <w:color w:val="262626" w:themeColor="text1" w:themeTint="D9"/>
              </w:rPr>
            </w:pPr>
            <w:r>
              <w:t>Otra ventaja de este tipo de baldosas es que no necesitan cuidados especiales para conservar su belleza y calidad. Con un mantenimiento regular simple, como barrer y limpiar con agua y jabón neutro, puede mantenerse su aspecto impecable con el paso del tiempo. Esto las convierte en una inversión rentable y de fácil mantenimiento.</w:t>
            </w:r>
          </w:p>
          <w:p>
            <w:pPr>
              <w:ind w:left="-284" w:right="-427"/>
              <w:jc w:val="both"/>
              <w:rPr>
                <w:rFonts/>
                <w:color w:val="262626" w:themeColor="text1" w:themeTint="D9"/>
              </w:rPr>
            </w:pPr>
            <w:r>
              <w:t>Las posibilidades de diseño con las baldosas granalladas son prácticamente ilimitadas. Estas versátiles piezas pueden convertirse en la base perfecta para dar vida y creatividad en exteriores. Desde la creación de senderos elegantes para el  jardín hasta el revestimiento de paredes exteriores que añaden un toque de distinción a cualquier fachada, las baldosas granalladas se adaptan a las necesidades y deseos de diseño. Además, cuando se combinan con muebles de exterior cuidadosamente seleccionados y elementos decorativos, transforman cualquier espacio al aire libre en un ambiente cálido y sofisticado que invita al relax y la socialización. Así que, para dar un toque único a las áreas de descanso al aire libre, las baldosas granalladas son la elección perfecta para lograr un estilo y elegancia que harán disfrutar aún más del espacio al aire libre.</w:t>
            </w:r>
          </w:p>
          <w:p>
            <w:pPr>
              <w:ind w:left="-284" w:right="-427"/>
              <w:jc w:val="both"/>
              <w:rPr>
                <w:rFonts/>
                <w:color w:val="262626" w:themeColor="text1" w:themeTint="D9"/>
              </w:rPr>
            </w:pPr>
            <w:r>
              <w:t>"Llegó el momento de transformar exteriores en auténticos paraísos con Terrazos Fortuna".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Angel Benavente</w:t>
      </w:r>
    </w:p>
    <w:p w:rsidR="00C31F72" w:rsidRDefault="00C31F72" w:rsidP="00AB63FE">
      <w:pPr>
        <w:pStyle w:val="Sinespaciado"/>
        <w:spacing w:line="276" w:lineRule="auto"/>
        <w:ind w:left="-284"/>
        <w:rPr>
          <w:rFonts w:ascii="Arial" w:hAnsi="Arial" w:cs="Arial"/>
        </w:rPr>
      </w:pPr>
      <w:r>
        <w:rPr>
          <w:rFonts w:ascii="Arial" w:hAnsi="Arial" w:cs="Arial"/>
        </w:rPr>
        <w:t>Terrazos Fortuna</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https://www.notasdeprensa.es/baldosas-granalladas-de-terrazos-fortuna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Jardín/Terraza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