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Bailén Mora se presenta en la Sala Jamboree en el evento I Freestyle Sessions de Broster Records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21 de septiembre, el rapero alicantino Bailén Mora, miembro del grupo 12 Carpas, fue uno de los protagonistas del evento "I Freestyle Sessions" celebrado en la Sala Jamboree de Barcelona. Este evento, organizado por el sello independiente Broster Records, reunió a artistas del freestyle en una competición que destacó por su formato innovador, alejándose de las batallas de gallos tradicionales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Bailén Mora subió al escenario acompañado por DJ Gerr, quien estuvo a cargo de los controles y ofreció una sesión de scratch que se acopló perfectamente a la actuación del rapero. La química entre ambos artistas fue clave para mantener al público animado, quienes bailaron y disfrutaron de los ritmos que iban desde el rap clásico de los años 90 hasta toques de dancehall. La versatilidad de Bailén Mora, combinada con la energía de DJ Gerr, hizo de su presentación uno de los momentos más destacados de la noche.</w:t>
            </w:r>
          </w:p>
          <w:p>
            <w:pPr>
              <w:ind w:left="-284" w:right="-427"/>
              <w:jc w:val="both"/>
              <w:rPr>
                <w:rFonts/>
                <w:color w:val="262626" w:themeColor="text1" w:themeTint="D9"/>
              </w:rPr>
            </w:pPr>
            <w:r>
              <w:t>El evento "I Freestyle Sessions" destacó por su enfoque en la improvisación sin confrontaciones personales entre los participantes. En lugar de las habituales batallas de descalificación, los raperos compitieron sobre temáticas propuestas, lo que permitió una competición más creativa y amigable. Los participantes tuvieron que demostrar sus habilidades líricas improvisando sobre temas aleatorios, demostrando su ingenio y capacidad para adaptarse.</w:t>
            </w:r>
          </w:p>
          <w:p>
            <w:pPr>
              <w:ind w:left="-284" w:right="-427"/>
              <w:jc w:val="both"/>
              <w:rPr>
                <w:rFonts/>
                <w:color w:val="262626" w:themeColor="text1" w:themeTint="D9"/>
              </w:rPr>
            </w:pPr>
            <w:r>
              <w:t>La final del evento enfrentó a Paco aka "Lázaro" y Mr. Aitor, dos de los freestylers más talentosos de la jornada. Tras una intensa batalla, Lázaro se llevó la victoria, coronándose como el ganador de la primera edición del "I Freestyle Sessions". Su capacidad para improvisar y mantener el ritmo lo destacaron entre los competidores, logrando una merecida ovación del público y el reconocimiento del jurado.</w:t>
            </w:r>
          </w:p>
          <w:p>
            <w:pPr>
              <w:ind w:left="-284" w:right="-427"/>
              <w:jc w:val="both"/>
              <w:rPr>
                <w:rFonts/>
                <w:color w:val="262626" w:themeColor="text1" w:themeTint="D9"/>
              </w:rPr>
            </w:pPr>
            <w:r>
              <w:t>Tras su participación en este evento, Bailén Mora se encuentra trabajando en un nuevo proyecto junto a DJ Gerr, el cual constará de cuatro temas y verá la luz próximamente. Esta colaboración promete seguir explorando nuevas sonoridades y consolidar el trabajo conjunto de ambos artistas.</w:t>
            </w:r>
          </w:p>
          <w:p>
            <w:pPr>
              <w:ind w:left="-284" w:right="-427"/>
              <w:jc w:val="both"/>
              <w:rPr>
                <w:rFonts/>
                <w:color w:val="262626" w:themeColor="text1" w:themeTint="D9"/>
              </w:rPr>
            </w:pPr>
            <w:r>
              <w:t>Para más información sobre futuros eventos y lanzamientos de Bailén Mora, se invita a seguir las redes sociales del artista y del sello Broster Records.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Ignacio Botte García</w:t>
      </w:r>
    </w:p>
    <w:p w:rsidR="00C31F72" w:rsidRDefault="00C31F72" w:rsidP="00AB63FE">
      <w:pPr>
        <w:pStyle w:val="Sinespaciado"/>
        <w:spacing w:line="276" w:lineRule="auto"/>
        <w:ind w:left="-284"/>
        <w:rPr>
          <w:rFonts w:ascii="Arial" w:hAnsi="Arial" w:cs="Arial"/>
        </w:rPr>
      </w:pPr>
      <w:r>
        <w:rPr>
          <w:rFonts w:ascii="Arial" w:hAnsi="Arial" w:cs="Arial"/>
        </w:rPr>
        <w:t>Director de Comunicación 12 Carpas</w:t>
      </w:r>
    </w:p>
    <w:p w:rsidR="00AB63FE" w:rsidRDefault="00C31F72" w:rsidP="00AB63FE">
      <w:pPr>
        <w:pStyle w:val="Sinespaciado"/>
        <w:spacing w:line="276" w:lineRule="auto"/>
        <w:ind w:left="-284"/>
        <w:rPr>
          <w:rFonts w:ascii="Arial" w:hAnsi="Arial" w:cs="Arial"/>
        </w:rPr>
      </w:pPr>
      <w:r>
        <w:rPr>
          <w:rFonts w:ascii="Arial" w:hAnsi="Arial" w:cs="Arial"/>
        </w:rPr>
        <w:t>680273765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https://www.notasdeprensa.es/bailen-mora-se-presenta-en-la-sala-jamboree-en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Cataluña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