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07/04/2021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Babalua consolida su crecimiento en un 55% durante el primer trimestre del año con respecto a 2020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agencia de comunicación Babalua (www.babalua.es) hace balance del primer trimestre de 2021 y afianza su crecimiento con respecto a 2020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pesar de haber sido un año marcado por la pandemia, Babalua (www.babalua.es) la agencia de comunicación 360 ha experimentado un crecimiento del 55% durante este primer trimestre, reflejado en el cierre de contrato con nuevas cuentas. A su vez, calculan un incremento de cerca del 35% en plantilla, con la llegada de nuevas incorporaciones al equipo de profesionales.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este repaso y viendo cómo su volumen de trabajo se ha incrementado, Babalua se enfrenta a numerosos retos e interesantes proyectos durante este 2021.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entre sus nuevos clientes, destacan algunos como: Merlin Propierties, Centro Comercial X-Madrid, Grupo Cobra, DHL, Emovili, Red ADN GRM Audit e incluso, Parques Reunidos dentro de los que se encuentran Parque Warner, Parque de Atracciones, Aquopolis, Faunia, Zoo Madrid, Teleférico, Selwo Aventura o Selwo Marina,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Construcción de marca, branding estratégico, diseño creativo, desarrollo y medición de campañas de marketing, gestión de PR y medios, planes de comunicación, estrategias social media, creación de contenido estratégico y producción audiovisual son algunas de las acciones que Babalua desarrollará para estos nuevos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“Nos sentimos tremendamente orgullosos del crecimiento que hemos experimentado. Babalua cuenta con un gran equipo humano y estoy seguro de que la pasión con la que nos involucramos en cada proyecto y con cada uno de nuestros clientes, son la respuesta a estos buenos resultados”, asegura Luis Riesgo Mantilla, Director Creativo de Babalua que, a su vez, confiesa que desde la agencia continúan trabajando con las mismas ganas que el primer 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Babalua es una agencia de comunicación estratégica 360 que cuenta con más de 12 años de experiencia. Es experta en branding, posicionamiento de marca y comunicación corporativa. Cuenta con soluciones integrales con capacidad de abarcar servicios de consultoría y experiencia de cliente, creación de contenido, gestión llave en mano de eventos y producción audiovisual propia. Su objetivo es crear conversión a sus clientes con su mejor arma: la estrategia y creatividad.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Babalúa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605065567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https://www.notasdeprensa.es/babalua-consolida-su-crecimiento-en-un-55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Marketing E-Commerce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