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 Sebastián de los Reyes el 08/07/2021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Aspectos a tener en cuenta a la hora de enviar o recibir paquetería desde Canarias según Top Courier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Aunque las Islas Canarias pertenecen al territorio español y a la Unión Europea, cuentan con un régimen fiscal diferente, sometido a distintos tipos de impuestos y con la obligación de someterse a trámites de aduanas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Top Courier son especialistas en el transporte a las Islas Canarias de paquetería, por lo que les explican las cuestiones que hay que tener en cuenta a la hora de exportar o importar paquetería desde allí, ya que el tráfico de mercancías entre las islas se considera como exportación.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Islas Canarias son el territorio español más alejado de la península, y disponen, al igual que Ceuta y Melilla, de un régimen fiscal distinto. Por ejemplo, los productos vendidos en sus islas no están sujetos al IVA tal y como lo están los productos peninsulares. Pero eso no significa que no vayan a tener ninguno, sino que es distinto.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Canarias existen dos tipos de impuestos: el Impuesto General Indirecto de Canarias (IGIC) y el Arbitrio Insular a la Entrada de Mercancías (AIEM). El IGIC sería el equivalente al IVA, el impuesto sobre los productos, que deberá ser abonado por el destinatario del paquete, y el AIEM, un arancel que se paga por la entrada de productos a las islas, variable entre el 5 y el 25% dependiendo el tipo de mercancía.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impuestos deberán ser pagados a través del Documento Único Administrativo o DUA, un documento necesario tanto para la importación como la exportación, en el cual se acredita la liquidación de los impuestos IGIC y AIEM con origen península y del impuesto IVA con la paquetería con origen insular.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poder enviar paquetes a las Islas, a parte del DUA, se deberá aportar otra serie de documentos como son la factura comercial sin IVA y firmada (en la que debe especificarse el número de bultos, el valor de los artículos tanto unitario como total, una descripción de ellos, el NIF del importador y exportador, el número de factura, las condiciones de pago y transporte, número de factura y de EORI y los Incoterms). Así mismo se deberá aportar el documento de autorización para que se puedan realizar todos los trámites aduaneros, facilitado por la empresa de transporte.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Top Courier les ofrecen asesoramiento sobre la documentación necesaria para enviar a las Islas Canarias, y también les ayudan a presentar el DUA de forma telemática, para mayor comodidad.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transporte de las mercancías se podrá realizar tanto por mar como por aire, siendo este último el más recomendado en paquetería más urgente. Desde Top Courier ofrecen estas dos alternativas, y recomiendan que elijas la que mejor convenga según la urgencia del envío. El transporte aéreo entre las Islas Canarias y la Península es de 24/48 horas, mientras que el marítimo puede ser entre 6 y 8 días.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Ramón Gómez Aceves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91 663 83 43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https://www.notasdeprensa.es/aspectos-a-tener-en-cuenta-a-la-hora-de-enviar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Madrid Canarias Logística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