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01/02/2021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Así es el negocio de uñas que facturará en 2021 más de 10 millones de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Hello Nails inicia su fase de expansión nacional tras consolidarse en Cataluña. La empresa, especializada en servicios de belleza para manos y pies con centros propios y red de franquicias, proyecta un crecimiento de más del 300% con respecto a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Hello Nails, la marca que da nombre a sus centros especializados en el cuidado de manos y pies, inicia el nuevo año con una previsión de facturación de 10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Coincidiendo con su 3º aniversario, la empresa creada por Noelia Gómez y Bélen Aventín prevé un crecimiento de más del 300% con respecto a 2020, a pesar de la situación de crisis provocada por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consolidarse en Cataluña, Hello Nails inicia su fase de expansión en la Comunidad de Madrid, donde, para proporcionar el mejor servicio a sus franquiciados, inaugura en el mes de febrero sus oficinas y un centro de formación especializado, ubicados en el número 77 de la Calle de Jorge Juan de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esto, el primer trimestre del año acogerá la apertura de 11 nuevos centros, un centro propio en Madrid y uno en A Coruña y nueve franquicias entre Barcelona y Madrid; y a partir del mes de abril, la proyección de expansión también incluye otras ciudades españolas como Granada, Sevilla, Málaga y Valencia,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centros propios y franquiciados que se sumarán a los más de 30 centros actuales y que contribuirán a cumplir con éxito la previsión para este 2021: 60 centros, una facturación de más de 10 millones de euros y un EBITDA del 30%.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también durante el primer trimestre, Hello Nails anunciará la colaboración con una de las principales empresas de retail a nivel mundial, además del plan de crecimiento hasta el 2024, con 200 centros operativos en España y una estrategia de expansión internacional enfocada en las principales capitales europeas.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Hello NailsHello Nails nace en 2018 con el objetivo de cubrir la demanda de servicios especializados y de calidad en el cuidado de manos y pies. Actualmente representa uno de los conceptos de negocio que más ha crecido en los últimos años, resultado de una equilibrada suma: una acertada ubicación, la adecuada selección del personal, el uso de productos de calidad, el cumplimiento de unos procesos estandarizados, el máximo cuidado del servicio al cliente y una correcta metodología de promoción y venta de los servicios que forman parte de su oferta.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serie de servicios que, aunque pensados para todos los públicos, centran su atención en el segmento femenino. Y es que Hello Nails es una empresa creada por mujeres y para mujeres, centrada en cubrir no solo sus necesidades estéticas y de bienestar, sino también emocionales, a través de un ambiente relajado donde la mujer pueda desconectar de su estrés diario, centrarse en sí misma y sentirse especial.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Pereiro - Responsable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www.hellonails.es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934 189 300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https://www.notasdeprensa.es/asi-es-el-negocio-de-unas-que-facturara-en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Moda Cataluña Emprendedores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