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Aseoría Orihuela Costa destaca la importancia del trabajo de una gestoría para Startups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Emprender el inicio de una empresa va más allá del marketing y es necesario gestionar y tramitar papeleo fiscal, laboral y contable que puede acarrear problemas si no se realiza de la manera correcta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Gestionar una Startup supone enfrentarse a una serie de retos y obstáculos para los que, en muchas ocasiones, es necesaria la ayuda de profesionales especializados. Por esta razón, Asesoría Orihuela Costa apunta la importancia del trabajo de asesoría para startups ya que pueden evitar futuros problemas en asuntos fiscales, contables y laborales.</w:t>
            </w:r>
          </w:p>
          <w:p>
            <w:pPr>
              <w:ind w:left="-284" w:right="-427"/>
              <w:jc w:val="both"/>
              <w:rPr>
                <w:rFonts/>
                <w:color w:val="262626" w:themeColor="text1" w:themeTint="D9"/>
              </w:rPr>
            </w:pPr>
            <w:r>
              <w:t>En el momento de emprender, empresas externas asesoras de confianza suponen un apoyo en el proyecto que serán de gran ayuda para solventar cualquier problema que pueda surgir en cuanto a infracciones y contingencias legales.</w:t>
            </w:r>
          </w:p>
          <w:p>
            <w:pPr>
              <w:ind w:left="-284" w:right="-427"/>
              <w:jc w:val="both"/>
              <w:rPr>
                <w:rFonts/>
                <w:color w:val="262626" w:themeColor="text1" w:themeTint="D9"/>
              </w:rPr>
            </w:pPr>
            <w:r>
              <w:t>Los errores más comunes de StartupsAl comenzar un proyecto empresarial hay una serie de errores comunes. Uno de los principales es no disponer de un registro de las distintas fuentes de financiación, ya sean aportes préstamos o dinero disponible para iniciar la andadura de la empresa. También es muy común cometer errores en el momento de la contratación de trabajadores que requiere de una gestoría que establezca las posibilidades económicas de inversión de las que dispone el proyecto.</w:t>
            </w:r>
          </w:p>
          <w:p>
            <w:pPr>
              <w:ind w:left="-284" w:right="-427"/>
              <w:jc w:val="both"/>
              <w:rPr>
                <w:rFonts/>
                <w:color w:val="262626" w:themeColor="text1" w:themeTint="D9"/>
              </w:rPr>
            </w:pPr>
            <w:r>
              <w:t>Ventajas de contar con una asesoríaLa gestoría en startups puede suponer una gran ayuda a la hora de descubrir y acceder a ayudas e incentivos a las que puede optar una empresa de estas características. Incluso si se va a constituir una sociedad, este tipo de empresas se encargan de realizar todo el papeleo necesario para realizar los trámites de manera correcta y de una forma ágil.</w:t>
            </w:r>
          </w:p>
          <w:p>
            <w:pPr>
              <w:ind w:left="-284" w:right="-427"/>
              <w:jc w:val="both"/>
              <w:rPr>
                <w:rFonts/>
                <w:color w:val="262626" w:themeColor="text1" w:themeTint="D9"/>
              </w:rPr>
            </w:pPr>
            <w:r>
              <w:t>Sin embargo, una de las ventajas más destacables es que en caso de necesidad, contar con el apoyo de una asesoría supone disponer de amparo jurídico especializado en caso de alguna incidencia.</w:t>
            </w:r>
          </w:p>
          <w:p>
            <w:pPr>
              <w:ind w:left="-284" w:right="-427"/>
              <w:jc w:val="both"/>
              <w:rPr>
                <w:rFonts/>
                <w:color w:val="262626" w:themeColor="text1" w:themeTint="D9"/>
              </w:rPr>
            </w:pPr>
            <w:r>
              <w:t>Asesoría Orihuela Costa ofrece asesoramiento a startups, autónomos y empresas para cumplir con las obligaciones legales de manera fácil en función de las necesidades de cada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Asesoría Orihuela Costa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96 532 31 26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https://www.notasdeprensa.es/aseoria-orihuela-costa-destaca-la-importancia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Emprendedores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