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Arteneo, la Escuela en Artes Visuales donde formarse con estudios cuidadosamente diseñados en distintas especialidades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escuela ubicada en el distrito de Chamberí en Madrid, ofrece diferentes formaciones presenciales y online en ilustración tradicional y digital, diseño gráfico, escultura digital 3D Zbrush y Concept 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Arteneo, la distinguida Escuela en Artes Visuales con cerca de 14 años de experiencia en formación online y 20 años en formación presencial, se posiciona como el epicentro de la formación artística, ofreciendo estudios minuciosamente diseñados en diversas disciplinas para impulsar el talento creativo de sus estudiantes. Esta escuela de ilustración en Madrid destaca por su compromiso con la excelencia educativa y la formación integral en el ámbito de las artes visuales.</w:t>
            </w:r>
          </w:p>
          <w:p>
            <w:pPr>
              <w:ind w:left="-284" w:right="-427"/>
              <w:jc w:val="both"/>
              <w:rPr>
                <w:rFonts/>
                <w:color w:val="262626" w:themeColor="text1" w:themeTint="D9"/>
              </w:rPr>
            </w:pPr>
            <w:r>
              <w:t>Ofreciendo formaciones tanto presenciales como online, Arteneo se adapta a las necesidades y objetivos de los estudiantes, brindando calidad educativa gracias a su equipo docente integrado por profesionales en activo en cada materia.</w:t>
            </w:r>
          </w:p>
          <w:p>
            <w:pPr>
              <w:ind w:left="-284" w:right="-427"/>
              <w:jc w:val="both"/>
              <w:rPr>
                <w:rFonts/>
                <w:color w:val="262626" w:themeColor="text1" w:themeTint="D9"/>
              </w:rPr>
            </w:pPr>
            <w:r>
              <w:t>Amplia oferta educativaLa oferta educativa de Arteneo abarca diversas especialidades en Artes Visuales, cada una de ellas cuidadosamente diseñada para proporcionar a los estudiantes una preparación profesional y enriquecedora. Entre las especialidades destacadas se encuentran:</w:t>
            </w:r>
          </w:p>
          <w:p>
            <w:pPr>
              <w:ind w:left="-284" w:right="-427"/>
              <w:jc w:val="both"/>
              <w:rPr>
                <w:rFonts/>
                <w:color w:val="262626" w:themeColor="text1" w:themeTint="D9"/>
              </w:rPr>
            </w:pPr>
            <w:r>
              <w:t>Ilustración Tradicional y Digital: Arteneo potencia la creatividad visual mediante programas de estudio que abarcan desde las técnicas clásicas de ilustración hasta las más avanzadas herramientas digitales, permitiendo a los estudiantes explorar su estilo único a través del Grado de Especialización en Ilustración y Artes Visuales, el Grado Profesional de Ilustración, el Máster Avanzado de Dibujo e Ilustración, el Máster de Portfolio para ilustración, el Curso Monográfico de Ilustración y Dibujo, el Curso de Ilustración Infantil o el Curso de Ilustración Editorial.</w:t>
            </w:r>
          </w:p>
          <w:p>
            <w:pPr>
              <w:ind w:left="-284" w:right="-427"/>
              <w:jc w:val="both"/>
              <w:rPr>
                <w:rFonts/>
                <w:color w:val="262626" w:themeColor="text1" w:themeTint="D9"/>
              </w:rPr>
            </w:pPr>
            <w:r>
              <w:t>Diseño Gráfico: Con un enfoque práctico y actualizado, los cursos de diseño gráfico de Arteneo preparan a los estudiantes para enfrentar los desafíos del diseño en la era digital, proporcionándoles las habilidades y conocimientos esenciales para destacar en la industria. Los alumnos podrán elegir entre las formaciones en Máster de Diseño Gráfico Editorial y Pintura Digital, Máster de Portfolio para Diseño Gráfico, o el Curso de Diseño Gráfico Editorial y Publicitario.</w:t>
            </w:r>
          </w:p>
          <w:p>
            <w:pPr>
              <w:ind w:left="-284" w:right="-427"/>
              <w:jc w:val="both"/>
              <w:rPr>
                <w:rFonts/>
                <w:color w:val="262626" w:themeColor="text1" w:themeTint="D9"/>
              </w:rPr>
            </w:pPr>
            <w:r>
              <w:t>ZBRUSH y Escultura Digital 3D: Arteneo se destaca en la enseñanza de herramientas de vanguardia como ZBRUSH, llevando la escultura digital a un nivel superior. Los estudiantes exploran la tridimensionalidad con maestría, desarrollando habilidades que son altamente demandadas en la industria del entretenimiento y la animación mediante el Máster en Ilustración y Escultura Digital y el Curso Zbrush Creative.	 </w:t>
            </w:r>
          </w:p>
          <w:p>
            <w:pPr>
              <w:ind w:left="-284" w:right="-427"/>
              <w:jc w:val="both"/>
              <w:rPr>
                <w:rFonts/>
                <w:color w:val="262626" w:themeColor="text1" w:themeTint="D9"/>
              </w:rPr>
            </w:pPr>
            <w:r>
              <w:t>Concept Art: El programa de Concept Art de Arteneo fusiona la imaginación con la técnica, capacitando a los estudiantes para dar vida a mundos imaginarios mediante el Máster de Concept Art para Creative Media. Desde el briefing de la idea hasta la representación visual, los estudiantes adquieren las habilidades necesarias para convertirse en futuros profesionales de conceptos visuales para la Industria Creativa.</w:t>
            </w:r>
          </w:p>
          <w:p>
            <w:pPr>
              <w:ind w:left="-284" w:right="-427"/>
              <w:jc w:val="both"/>
              <w:rPr>
                <w:rFonts/>
                <w:color w:val="262626" w:themeColor="text1" w:themeTint="D9"/>
              </w:rPr>
            </w:pPr>
            <w:r>
              <w:t>Para obtener información completa sobre los Planes de Estudios del curso 24/25, los interesados pueden solicitarla mediante correo en su web y conocer su metodología pedagógica e, incluso, asistir a una clase demo como oyente, sin ningún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Arteneo </w:t>
      </w:r>
    </w:p>
    <w:p w:rsidR="00C31F72" w:rsidRDefault="00C31F72" w:rsidP="00AB63FE">
      <w:pPr>
        <w:pStyle w:val="Sinespaciado"/>
        <w:spacing w:line="276" w:lineRule="auto"/>
        <w:ind w:left="-284"/>
        <w:rPr>
          <w:rFonts w:ascii="Arial" w:hAnsi="Arial" w:cs="Arial"/>
        </w:rPr>
      </w:pPr>
      <w:r>
        <w:rPr>
          <w:rFonts w:ascii="Arial" w:hAnsi="Arial" w:cs="Arial"/>
        </w:rPr>
        <w:t>Arteneo </w:t>
      </w:r>
    </w:p>
    <w:p w:rsidR="00AB63FE" w:rsidRDefault="00C31F72" w:rsidP="00AB63FE">
      <w:pPr>
        <w:pStyle w:val="Sinespaciado"/>
        <w:spacing w:line="276" w:lineRule="auto"/>
        <w:ind w:left="-284"/>
        <w:rPr>
          <w:rFonts w:ascii="Arial" w:hAnsi="Arial" w:cs="Arial"/>
        </w:rPr>
      </w:pPr>
      <w:r>
        <w:rPr>
          <w:rFonts w:ascii="Arial" w:hAnsi="Arial" w:cs="Arial"/>
        </w:rPr>
        <w:t>914 45 37 01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https://www.notasdeprensa.es/arteneo-la-escuela-en-artes-visuales-donde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