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Aperitivos tendencia para los menús de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Robles Bodas se hace eco de la información lanzada por bodas.net sobre las ideas de aperitivos más pedidas para los menús de bodas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Robles Bodas, una empresa con restaurantes en Sevilla para bodas y encargados de la celebración de bodas en Sevilla, se hace eco de la información lanzada por bodas.net sobre los platos escogidos para los menús de bodas como aperitivos. </w:t>
            </w:r>
          </w:p>
          <w:p>
            <w:pPr>
              <w:ind w:left="-284" w:right="-427"/>
              <w:jc w:val="both"/>
              <w:rPr>
                <w:rFonts/>
                <w:color w:val="262626" w:themeColor="text1" w:themeTint="D9"/>
              </w:rPr>
            </w:pPr>
            <w:r>
              <w:t>Hay una tentadora selección de aperitivos para bodas que prometen dejar una impresión duradera en los invitados. La elección de estos bocados es crucial para dar la bienvenida al banquete y establecer el ambiente de la celebración. La clave del éxito reside en la calidad, variedad y presentación de estas delicias culinarias.</w:t>
            </w:r>
          </w:p>
          <w:p>
            <w:pPr>
              <w:ind w:left="-284" w:right="-427"/>
              <w:jc w:val="both"/>
              <w:rPr>
                <w:rFonts/>
                <w:color w:val="262626" w:themeColor="text1" w:themeTint="D9"/>
              </w:rPr>
            </w:pPr>
            <w:r>
              <w:t>Desde brochetas de verduras hasta montaditos variados, canapés fríos y embutidos ibéricos, la diversidad es esencial. Entre las opciones más destacadas se encuentran cazuelitas de paella, croquetas de sabores variados, mini hamburguesas, sushi y propuestas innovadoras como macarons salados y bombones de morcilla y arroz.</w:t>
            </w:r>
          </w:p>
          <w:p>
            <w:pPr>
              <w:ind w:left="-284" w:right="-427"/>
              <w:jc w:val="both"/>
              <w:rPr>
                <w:rFonts/>
                <w:color w:val="262626" w:themeColor="text1" w:themeTint="D9"/>
              </w:rPr>
            </w:pPr>
            <w:r>
              <w:t>La combinación de sabores tradicionales con influencias internacionales, como tartares y propuestas orientales, asegura que cada invitado encuentre algo para disfrutar. Estos aperitivos, presentados en porciones pequeñas, son ideales para ser disfrutados mientras los invitados socializan.</w:t>
            </w:r>
          </w:p>
          <w:p>
            <w:pPr>
              <w:ind w:left="-284" w:right="-427"/>
              <w:jc w:val="both"/>
              <w:rPr>
                <w:rFonts/>
                <w:color w:val="262626" w:themeColor="text1" w:themeTint="D9"/>
              </w:rPr>
            </w:pPr>
            <w:r>
              <w:t>Es fundamental considerar las diferentes necesidades dietéticas y restricciones alimentarias, incluyendo opciones para vegetarianos, veganos, celíacos y personas con otras intolerancias. La presentación de los aperitivos también es clave, utilizando recipientes creativos como cuencos de cerámica, cazuelitas de barro o vasitos biodegradables para añadir un toque de originalidad.</w:t>
            </w:r>
          </w:p>
          <w:p>
            <w:pPr>
              <w:ind w:left="-284" w:right="-427"/>
              <w:jc w:val="both"/>
              <w:rPr>
                <w:rFonts/>
                <w:color w:val="262626" w:themeColor="text1" w:themeTint="D9"/>
              </w:rPr>
            </w:pPr>
            <w:r>
              <w:t>El aperitivo debe durar aproximadamente una hora y media, suficiente para abrir el apetito sin saciar a los invitados antes del banquete principal. La cantidad de comida debe ser abundante, pero equilibrada, complementada con una variedad de bebidas que incluyan opciones tanto alcohólicas como no alcohólicas. Una barra de cócteles especializada puede agregar un toque distintivo, ofreciendo opciones como cava con frutas o mojitos suaves.</w:t>
            </w:r>
          </w:p>
          <w:p>
            <w:pPr>
              <w:ind w:left="-284" w:right="-427"/>
              <w:jc w:val="both"/>
              <w:rPr>
                <w:rFonts/>
                <w:color w:val="262626" w:themeColor="text1" w:themeTint="D9"/>
              </w:rPr>
            </w:pPr>
            <w:r>
              <w:t>Con estas propuestas de aperitivos, desde opciones tradicionales hasta innovaciones culinarias, se asegura el éxito de cualquier boda. La combinación de sabores exquisitos y una presentación impecable garantiza que este momento sea recordado como un evento verdaderamente memorable.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Bodas</w:t>
      </w:r>
    </w:p>
    <w:p w:rsidR="00C31F72" w:rsidRDefault="00C31F72" w:rsidP="00AB63FE">
      <w:pPr>
        <w:pStyle w:val="Sinespaciado"/>
        <w:spacing w:line="276" w:lineRule="auto"/>
        <w:ind w:left="-284"/>
        <w:rPr>
          <w:rFonts w:ascii="Arial" w:hAnsi="Arial" w:cs="Arial"/>
        </w:rPr>
      </w:pPr>
      <w:r>
        <w:rPr>
          <w:rFonts w:ascii="Arial" w:hAnsi="Arial" w:cs="Arial"/>
        </w:rPr>
        <w:t>Robles Bodas</w:t>
      </w:r>
    </w:p>
    <w:p w:rsidR="00AB63FE" w:rsidRDefault="00C31F72" w:rsidP="00AB63FE">
      <w:pPr>
        <w:pStyle w:val="Sinespaciado"/>
        <w:spacing w:line="276" w:lineRule="auto"/>
        <w:ind w:left="-284"/>
        <w:rPr>
          <w:rFonts w:ascii="Arial" w:hAnsi="Arial" w:cs="Arial"/>
        </w:rPr>
      </w:pPr>
      <w:r>
        <w:rPr>
          <w:rFonts w:ascii="Arial" w:hAnsi="Arial" w:cs="Arial"/>
        </w:rPr>
        <w:t>954 16 92 60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https://www.notasdeprensa.es/aperitivos-tendencia-para-los-menus-de-bodas_1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