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Anytime Fitness ofrece a sus socios apoyo psicológico gratuito gracias al acuerdo alcanzado con Clínicas Origen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líder mundial del fitness ha decidido ofrecer ayuda psicológica gratuita a todos los franquiciados y socios activos que lo necesiten debido al confinamiento decretado por la expansión del COVID-19 en España gracias a un nuevo acuerdo de colaboración alcanzado con Clínicas Origen. Con esta iniciativa Anytime Fitness da un paso más para cuidar de la salud física y mental de las personas que confían en su marca para lograr un estilo de vida saludable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Anytime Fitness, la cadena de gimnasios de conveniencia más grande del mundo, con cerca de 5.000 clubes repartidos por más de 30 países, ha dado una nueva muestra de su compromiso con el cuidado físico y mental que sigue ofreciendo a sus franquiciados y socios, al poner a su disposición apoyo psicológico gratuito para todos los que en estos duros momentos de confinamiento, aislamiento social y crisis sanitaria puedan necesitarlo.</w:t>
            </w:r>
          </w:p>
          <w:p>
            <w:pPr>
              <w:ind w:left="-284" w:right="-427"/>
              <w:jc w:val="both"/>
              <w:rPr>
                <w:rFonts/>
                <w:color w:val="262626" w:themeColor="text1" w:themeTint="D9"/>
              </w:rPr>
            </w:pPr>
            <w:r>
              <w:t>Un apoyo que todos los franquiciados, trabajadores y socios activos de Anytime Fitness recibirán de la mano de los profesionales de Clínicas Origen, con quien la filial en España ha firmado un acuerdo de colaboración. Ese acuerdo, que en un primer momento se hizo efectivo sólo para los franquiciados y trabajadores de la franquicia, se ha hecho ahora extensible para todos los socios que siguen confiando en Anytime Fitness y en sus muy variadas propuestas online de entrenamiento desde que se decretase el Estado de Alarma.</w:t>
            </w:r>
          </w:p>
          <w:p>
            <w:pPr>
              <w:ind w:left="-284" w:right="-427"/>
              <w:jc w:val="both"/>
              <w:rPr>
                <w:rFonts/>
                <w:color w:val="262626" w:themeColor="text1" w:themeTint="D9"/>
              </w:rPr>
            </w:pPr>
            <w:r>
              <w:t>“En estos momentos tan duros y de tanta incertidumbre para todos, no podemos bajar nuestro nivel de compromiso con la salud y con los que un día apostaron por nosotros para emprender. En Anytime Fitness tenemos muy claro que, pase lo que pase, vamos a seguir al lado de nuestros franquiciados ayudándoles en todo lo que esté en nuestra mano y ofreciéndoles valor para que ellos puedan premiar la confianza de sus socios, apoyando a sus clubes y mitigando el impacto de esta pandemia sobre sus negocios”, sostiene Natalia López-Maroto, Directora de Comunicación y responsable de los acuerdos corporativos de Anytime Fitness.</w:t>
            </w:r>
          </w:p>
          <w:p>
            <w:pPr>
              <w:ind w:left="-284" w:right="-427"/>
              <w:jc w:val="both"/>
              <w:rPr>
                <w:rFonts/>
                <w:color w:val="262626" w:themeColor="text1" w:themeTint="D9"/>
              </w:rPr>
            </w:pPr>
            <w:r>
              <w:t>Consultas onlineTodos los franquiciados y socios activos de Anytime Fitness que lo estimen oportuno podrán recibir ayuda psicológica de los profesionales de Clínicas Origen mediante vídeo llamadas o llamadas telefónicas que éstos les harán cuando los primeros las demanden. “En estos momentos de tanta incertidumbre queremos que nuestros franquiciados y sus socios se sientan acompañados, escuchados y reciban ayuda para poder gestionar su estrés y/o preocupaciones”, matiza López-Maroto.</w:t>
            </w:r>
          </w:p>
          <w:p>
            <w:pPr>
              <w:ind w:left="-284" w:right="-427"/>
              <w:jc w:val="both"/>
              <w:rPr>
                <w:rFonts/>
                <w:color w:val="262626" w:themeColor="text1" w:themeTint="D9"/>
              </w:rPr>
            </w:pPr>
            <w:r>
              <w:t>“Como Anytime Fitness, el compromiso de Clínicas Origen es ayudar al bienestar de todas las personas. Debido a la situación actual de aislamiento, queremos estar cerca de todos aquellos que demanden apoyo psicológico”, sostiene Pilar Conde, Directora Técnica de Clínicas Origen.</w:t>
            </w:r>
          </w:p>
          <w:p>
            <w:pPr>
              <w:ind w:left="-284" w:right="-427"/>
              <w:jc w:val="both"/>
              <w:rPr>
                <w:rFonts/>
                <w:color w:val="262626" w:themeColor="text1" w:themeTint="D9"/>
              </w:rPr>
            </w:pPr>
            <w:r>
              <w:t>El acuerdo alcanzado entre Anytime Fitness y Clínicas Origen se enmarca en el programa de ventajas que la multinacional estadounidense ofrece a sus franquiciados y socios. Ventajas en las que figuran entidades como La Caixa, Galp, Clínicas Dorsia, Clínicas Eva, +Visión o Vitaldent, entre otras.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Natalia López-Maroto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630636221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https://www.notasdeprensa.es/anytime-fitness-ofrece-a-sus-socios-apoyo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Franquicias Marketing Sociedad Emprendedores Medicina alternativa Otros deportes Recursos humanos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