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23/03/2022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Anne Igartiburu continúa su colaboración con ZEISS como embajadora de marca y con ZEISS Vision Expert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programa ZEISS Vision Expert ha sido desarrollado para que el óptico capte a los clientes adecuados gracias a una comunicación basada en la profesionalidad y apoyada por ZEISS, diferenciándolo como experto en salud visual y generando una experiencia de compra única para el paciente que le ayude a crecer y mejorar la rentabilidad de su negocio, respetando su libertad e independencia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Coincidiendo con la celebración de sus 175 años de historia, el pasado noviembre, ZEISS presentó en Madrid y Barcelona ZEISS Vision Expert (ZVE), el programa con el que responde al contexto actual del mercado, uniendo la profesionalidad del óptico independiente con la tecnología y la innovación de la marca ZEISS para crear una propuesta de valor diferenciadora.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ello, ZEISS cuenta con la embajadora perfecta: Anne Igartiburu. Su imagen personal y profesional la convierten en la persona idónea para acercar los valores de la marca ZEISS a los usuarios finales.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“No hay muchas empresas que cumplan 175 años de historia. ZEISS cumple en 2022 176, y eso es porque ZEISS sabe mirar más allá, busca mejorar la vida de las personas en el largo plazo y eso genera un vínculo de total confianza en sus usuarios. Ese espíritu innovador y esa búsqueda constante de la excelencia hacen que sea una marca inspiradora con la que me siento identificada”, señala Anne Igartiburu.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excelencia se consigue con el esfuerzo, la dedicación, la exigencia, con querer llegar más allá. “Cuando algo te apasiona y te esfuerzas por hacerlo lo mejor posible, con mucha ilusión, con muchas ganas, disfrutas incluso del camino, no te resignas a conseguir pocos resultados, o lo mismo que los demás, te esfuerzas y luchas por conseguir lo mejor, estudias, practicas, investigas y das el máximo en cada tarea que abordas. Es así como se llega a la excelencia, ya seas estudiante, médico, artista o panadero. Eso es lo que encuentro en ZEISS y por eso soy la embajadora de las Ópticas ZEISS Vision Expert”, añade la popular periodista y presentadora.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comunicación de los ZEISS Vision Expert suma canales, generando sinergias en una estrategia omnichannel que integra acciones offline y acciones online. Así, el cliente podrá ser impactado desde internet, o desde un medio tradicional, siempre con el mismo mensaje, que por supuesto, se verá reforzado en el punto de venta.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ZVE diferencian la óptica desde el exterior. ZEISS suma a la experiencia y confianza que ya genera la marca propia de cada óptica, a la de la multinacional alemana, identificándola como experta en óptica de precisión.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ZEISS Vision Expert acerca al óptico un apoyo real y personalizado para la digitalización completa de su óptica. Para facilitar que lleguen nuevos clientes, los clientes adecuados que buscan más allá del precio y la promoción, que buscan salud visual, ZEISS ha puesto en marcha acciones que los acercarán a los ZVE desde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con la Plataforma de Marketing Digital ZEISS, los ZEISS Vision Expert cuentan con una excepcional herramienta digital, fácil e intuitiva para conectar con su comunidad, transmitiendo contenidos sobre la esencia de su actividad: la salud visual y las soluciones de lentes en las RRSS.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como no siempre es fácil encontrar los recursos para desarrollar el área digital, ZEISS ha desarrollado el Programa Superior ZEISS Marketing Digital para ayudar, de verdad, a los ópticos con un programa concebido desde la experiencia digital de los mejores y pensando para los ópticos. Además, una agencia experta apoya digitalmente a cada óptica. Primero, haciendo una auditoría completa de sus canales: web, RRSS y Google My Business, y después dando soporte individualizado para que se puedan optimizar y aplicar todos los conocimientos aprendidos en el programa.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https://www.notasdeprensa.es/anne-igartiburu-continua-su-colaboracion-con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Franquicias Marketing E-Commerce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