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ANDES Empanadas Argentinas amplía su carta con dulces y helados para la temporada de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ha puesto el foco en los postres y los helados para ofrecer una propuesta completa 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ANDES Empanadas Argentinas, la empresa que se ha propuesto como misión propagar la cultura y la gastronomía argentina en Europa, ha dado a conocer las novedades dulces que llegan a su carta de cara a la temporada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a partir de ahora las tiendas de la marca ubicadas en Madrid y Zaragoza contarán con dos nuevas delicias de bollería que incorporan con el toque especial que las caracteriza: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Andesitos: exquisitos croissants elaborados a base de mantequilla de gran calidad, resultando en una masa suave y esponjosa que se derrite en la boca, ideales para acompañar el café o como un dulce capricho.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Pop Dots, bolitas de masa tipo donut, disponibles en tres sabores: relleno de dulce de leche con cobertura de azúcar, relleno y cobertura de chocolate, o sin relleno y con cobertura de fresa.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dos novedades se suman a los tradicionales alfajores argentinos elaborados con una masa suave que ANDES Empanadas Argentinas tiene disponibles en las variedades de Maicena -con relleno de dulce de leche y cubiertos de coco rallado-, chocolate blanco y chocolate negro.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ANDES Empanadas Argentinas ha firmado un acuerdo con la marca de Carpiagini que permite ofrecer helados de elaboración propia de sabor a vainilla disponible en dos formatos: cono y tarrina. En el caso de la tarrina, puede acompañarse con varias opciones de toppings: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Dulce de Leche y Galleta de Chocolate: Un toque cremoso y crujiente que añade una textura rica al helado.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Virutas de Chocolate con Sirope de Chocolate: Para los amantes del chocolate, una combinación que intensifica el sabor.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Sirope de Frutos del Bosque: Una opción refrescante y frutal que complementa perfectamente la vainilla.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nuevas propuestas dulces han sido diseñadas para completar la ‘experiencia ANDES’ haciendo que cada visita de sus clientes sea única y memorable. Los postres se pueden degustar como acompañamiento a las 18 variedades de empanadas fabricadas artesanalmente en su obrador, o disfrutados por sí solos, ya que son una parte esencial de su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producción propia de ANDES Empanadas Argentinas es la garantía de los valores de la marca: calidad, autenticidad, innovación y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ANDES Empanadas Argentinas cuenta también con una línea de negocio de catering para empresas y otra de eventos, que se lleva a cabo mediante foodtrucks, que permiten llevar su producto a todos los rincones de la geografía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www.andesempanadas.com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LUISA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Asesora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656 32 75 13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https://www.notasdeprensa.es/andes-empanadas-argentinas-amplia-su-carta-con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Aragón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