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Abu Dhabi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Historia y Civilización organiza la Noche de Estrofas Andaluzas 'Ya Zaman Al Wasl bil Andalusi'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Parte del amplio programa artístico de la iniciativa, presentó una colección fascinante de las estrofas andaluzas más renombradas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Comité de la iniciativa  and #39;Andalucía: Historia y Civilización and #39; organizó la Noche de Estrofas Andaluzas titulada  and #39;Ya Zaman Al Wasl bil Andalusi and #39; en el prestigioso Auditorio del Emirates Palace el pasado domingo 12 de noviembre. Un evento cautivador, parte del amplio programa artístico de la iniciativa, que presentó una colección fascinante de las estrofas andaluzas más renombradas.</w:t>
            </w:r>
          </w:p>
          <w:p>
            <w:pPr>
              <w:ind w:left="-284" w:right="-427"/>
              <w:jc w:val="both"/>
              <w:rPr>
                <w:rFonts/>
                <w:color w:val="262626" w:themeColor="text1" w:themeTint="D9"/>
              </w:rPr>
            </w:pPr>
            <w:r>
              <w:t>La Orquesta Andaluza se llevó a cabo en presencia de Su Excelencia Dr. Anwar Gargash, asesor diplomático del presidente de los Emiratos Árabes Unidos; Su Excelencia Mohammed Ahmed Al Murr, presidente del Comité de la iniciativa  and #39;Andalucía: Historia y Civilización and #39;; y el Dr. Abdullah Maghribi, subsecretario de estudios e investigación en el Ministerio de Asuntos Presidenciales, además de un diverso grupo del mundo de las artes andaluzas.</w:t>
            </w:r>
          </w:p>
          <w:p>
            <w:pPr>
              <w:ind w:left="-284" w:right="-427"/>
              <w:jc w:val="both"/>
              <w:rPr>
                <w:rFonts/>
                <w:color w:val="262626" w:themeColor="text1" w:themeTint="D9"/>
              </w:rPr>
            </w:pPr>
            <w:r>
              <w:t>El concierto contó con una gran banda musical, compuesta por 65 vocalistas y músicos, dirigida por la Maestra Ghada Harb. El público disfrutó de una noche mágica que celebró la rica herencia cultural de Andalucía a través de sus estrofas distintivas y conmovedoras.</w:t>
            </w:r>
          </w:p>
          <w:p>
            <w:pPr>
              <w:ind w:left="-284" w:right="-427"/>
              <w:jc w:val="both"/>
              <w:rPr>
                <w:rFonts/>
                <w:color w:val="262626" w:themeColor="text1" w:themeTint="D9"/>
              </w:rPr>
            </w:pPr>
            <w:r>
              <w:t>Su Excelencia Mohammed Al Murr, presidente del Comité de la iniciativa  and #39;Andalucía: Historia y Civilización and #39;, expresó su alegría por el gran éxito de la noche  and #39;Ya Zaman Al Wasl bil Andalusi and #39;. "El evento tiene importancia ya que proporciona una plataforma para que las exquisitas estrofas andaluzas muestren su singular artesanía en el contexto de la cultura andaluza. El evento complementó perfectamente el programa artístico más amplio de la iniciativa  and #39;Andalucía: Historia y Civilización and #39;, una celebración del legado artístico de la civilización andaluza y su profundo impacto en el renacimiento del arte, la literatura y la cultura", añadió Su Excelencia.</w:t>
            </w:r>
          </w:p>
          <w:p>
            <w:pPr>
              <w:ind w:left="-284" w:right="-427"/>
              <w:jc w:val="both"/>
              <w:rPr>
                <w:rFonts/>
                <w:color w:val="262626" w:themeColor="text1" w:themeTint="D9"/>
              </w:rPr>
            </w:pPr>
            <w:r>
              <w:t> and #39;Andalucía: Historia y Civilización and #39; es una iniciativa pionera a gran escala destinada a fortalecer las relaciones entre los Emiratos Árabes Unidos y España. También busca familiarizar al público con la rica historia y civilización de Andalucía a través de un programa diverso de seminarios artísticos y culturales, así como eventos que reflejen vívidamente la esencia del patrimonio andaluz.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93 362 10 34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https://www.notasdeprensa.es/andalucia-historia-y-civilizacion-organiza-la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Historia Sociedad Andalucia Entretenimiento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