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Ambiseint tendrá un papel destacado en el Franchise Innovation Summit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presencia en esta feria, Ambiseint refuerza su papel como socio y pieza estratégica en la innovación y crecimiento del sector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Ambiseint, la empresa líder en Marketing Olfativo y Ambientación Profesional, participará activamente en la primera edición del Franchise Innovation Summit (FIS), que se celebrará en el Pabellón de Convenciones de la Casa de Campo de Madrid los días 13 y 14 de noviembre de 2024. Este congreso, promovido por la Asociación Española de la Franquicia (AEF), se convierte en el punto de encuentro más esperado del año para el sector de las franquicias, congregando a emprendedores, inversores y líderes del sector para impulsar la visibilidad y el crecimiento de este modelo de negocio.</w:t>
            </w:r>
          </w:p>
          <w:p>
            <w:pPr>
              <w:ind w:left="-284" w:right="-427"/>
              <w:jc w:val="both"/>
              <w:rPr>
                <w:rFonts/>
                <w:color w:val="262626" w:themeColor="text1" w:themeTint="D9"/>
              </w:rPr>
            </w:pPr>
            <w:r>
              <w:t>Ambiseint y el desarrollo de un aroma exclusivo para FISAdemás de su participación como expositor, Ambiseint ha sido seleccionada para diseñar el aroma oficial de este congreso, un elemento que reforzará la identidad y los valores del evento. La marca ha realizado un estudio específico para capturar en un aroma la esencia de los valores del Franchise Innovation Summit, que giran en torno a la confianza, perseverancia, sofisticación, energía, liderazgo y frescura. Este aroma exclusivo será difundido en los diferentes espacios del evento, generando una atmósfera única y memorable que refleje el espíritu innovador y emprendedor del FIS.</w:t>
            </w:r>
          </w:p>
          <w:p>
            <w:pPr>
              <w:ind w:left="-284" w:right="-427"/>
              <w:jc w:val="both"/>
              <w:rPr>
                <w:rFonts/>
                <w:color w:val="262626" w:themeColor="text1" w:themeTint="D9"/>
              </w:rPr>
            </w:pPr>
            <w:r>
              <w:t>La pirámide olfativa de este aroma incluye notas de salida cítricas con toques de manzana y ciruela, un corazón cálido de canela, caoba, clavel y geranio, y un fondo profundo de sándalo, olivo, cedro, roble y vainilla.</w:t>
            </w:r>
          </w:p>
          <w:p>
            <w:pPr>
              <w:ind w:left="-284" w:right="-427"/>
              <w:jc w:val="both"/>
              <w:rPr>
                <w:rFonts/>
                <w:color w:val="262626" w:themeColor="text1" w:themeTint="D9"/>
              </w:rPr>
            </w:pPr>
            <w:r>
              <w:t>Ponencias de Ambiseint en el Franchise Innovation SummitAmbiseint también participará activamente en el programa de conferencias del FIS con dos ponencias clave. El primer día del evento, a las 10:20, Fernando Castillo, CEO y fundador de Ambiseint, impartirá la charla "El Olfato del Éxito: Estrategias de Marketing Olfativo", en la que abordará el impacto del Marketing Olfativo en la experiencia del cliente y cómo puede potenciar el éxito empresarial.</w:t>
            </w:r>
          </w:p>
          <w:p>
            <w:pPr>
              <w:ind w:left="-284" w:right="-427"/>
              <w:jc w:val="both"/>
              <w:rPr>
                <w:rFonts/>
                <w:color w:val="262626" w:themeColor="text1" w:themeTint="D9"/>
              </w:rPr>
            </w:pPr>
            <w:r>
              <w:t>Además, Luis Miguel Ruiz Lozano, Supervisor y Responsable de Expansión de la compañía, presentará ese mismo día una ponencia sobre las virtudes del modelo de negocio de Ambiseint. En su intervención, Ruiz Lozano explicará cómo Ambiseint ofrece un modelo de franquicia único, con todas las ventajas del sistema de franquicias tradicional, pero sin inconvenientes como el canon de entrada o la necesidad de local comercial.</w:t>
            </w:r>
          </w:p>
          <w:p>
            <w:pPr>
              <w:ind w:left="-284" w:right="-427"/>
              <w:jc w:val="both"/>
              <w:rPr>
                <w:rFonts/>
                <w:color w:val="262626" w:themeColor="text1" w:themeTint="D9"/>
              </w:rPr>
            </w:pPr>
            <w:r>
              <w:t>Ambiseint: un socio estratégico para el sector de la franquiciaPara Ambiseint, estar presente en el FIS es una oportunidad única para reafirmar su posición como socio estratégico en el sector de la franquicia. Con más de 105 franquicias y delegaciones comerciales y una sólida trayectoria de innovación en el campo del Marketing Olfativo, Ambiseint ofrece a sus franquiciados un modelo de negocio probado, rentable y con una clara orientación al crecimiento y la sostenibilidad.</w:t>
            </w:r>
          </w:p>
          <w:p>
            <w:pPr>
              <w:ind w:left="-284" w:right="-427"/>
              <w:jc w:val="both"/>
              <w:rPr>
                <w:rFonts/>
                <w:color w:val="262626" w:themeColor="text1" w:themeTint="D9"/>
              </w:rPr>
            </w:pPr>
            <w:r>
              <w:t>"Estamos encantados de formar parte de un evento tan significativo para el futuro de las franquicias. Desarrollar el aroma oficial del Franchise Innovation Summit nos permite contribuir a una experiencia multisensorial que refuerza los valores del congreso y acompaña a los asistentes en su recorrido por la innovación y el liderazgo," comentó Fernando Castillo, CEO de Ambiseint.</w:t>
            </w:r>
          </w:p>
          <w:p>
            <w:pPr>
              <w:ind w:left="-284" w:right="-427"/>
              <w:jc w:val="both"/>
              <w:rPr>
                <w:rFonts/>
                <w:color w:val="262626" w:themeColor="text1" w:themeTint="D9"/>
              </w:rPr>
            </w:pPr>
            <w:r>
              <w:t>Franchise Innovation Summit: una plataforma para el futuro de la franquiciaEl Franchise Innovation Summit, organizado bajo el lema "Liderando el futuro de las franquicias", ofrece una plataforma ideal para que las franquicias y empresas asociadas compartan ideas y desarrollen nuevas estrategias que impulsen el sector. En esta primera edición, el FIS reunirá a inversores, jóvenes emprendedores, franquiciados y a todo el ecosistema profesional de las franquicias, con el objetivo de potenciar la visibilidad y crecimiento del modelo de franquicia en diversos ámbitos.</w:t>
            </w:r>
          </w:p>
          <w:p>
            <w:pPr>
              <w:ind w:left="-284" w:right="-427"/>
              <w:jc w:val="both"/>
              <w:rPr>
                <w:rFonts/>
                <w:color w:val="262626" w:themeColor="text1" w:themeTint="D9"/>
              </w:rPr>
            </w:pPr>
            <w:r>
              <w:t>El evento contará con múltiples escenarios dedicados a presentaciones, mesas de debate y conferencias sobre temas críticos para el sector, como la innovación tecnológica en franquicias, estrategias de crecimiento, sostenibilidad, experiencia del cliente y transformación digital. Asimismo, dispondrá de una amplia zona de showroom donde marcas líderes, como Ambiseint, exhibirán sus productos y servicios más innovadores.</w:t>
            </w:r>
          </w:p>
          <w:p>
            <w:pPr>
              <w:ind w:left="-284" w:right="-427"/>
              <w:jc w:val="both"/>
              <w:rPr>
                <w:rFonts/>
                <w:color w:val="262626" w:themeColor="text1" w:themeTint="D9"/>
              </w:rPr>
            </w:pPr>
            <w:r>
              <w:t>Sobre AmbiseintCon más de 105 franquicias y delegaciones en tres continentes y más de 150.000 clientes satisfechos, Ambiseint continúa su crecimiento imparable desde su fundación en Ibiza en 2004. La empresa ha demostrado que el Marketing Olfativo no solo es una herramienta eficaz para mejorar la experiencia del cliente, sino también una oportunidad de negocio altamente rentable y sostenible.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Allegra Comunicación</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https://www.notasdeprensa.es/ambiseint-tendra-un-papel-destacado-en-el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Marketing Emprendedores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