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incorpora a su carta de olores las últimas tendencias aromáticas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se sitúa a la cabeza del sector con más de 100 unidades operativas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ampliado su carta de aromas incorporando a su catálogo las últimas tendencias del sector.</w:t>
            </w:r>
          </w:p>
          <w:p>
            <w:pPr>
              <w:ind w:left="-284" w:right="-427"/>
              <w:jc w:val="both"/>
              <w:rPr>
                <w:rFonts/>
                <w:color w:val="262626" w:themeColor="text1" w:themeTint="D9"/>
              </w:rPr>
            </w:pPr>
            <w:r>
              <w:t>La enseña suma una nueva variedad de olores, tras un completo estudio y desarrollo de productos que previamente han sido testados y que tras un periodo de prueba han obtenido muy buenos resultados, garantizando un sólido recorrido comercial.</w:t>
            </w:r>
          </w:p>
          <w:p>
            <w:pPr>
              <w:ind w:left="-284" w:right="-427"/>
              <w:jc w:val="both"/>
              <w:rPr>
                <w:rFonts/>
                <w:color w:val="262626" w:themeColor="text1" w:themeTint="D9"/>
              </w:rPr>
            </w:pPr>
            <w:r>
              <w:t>Divididas en dos grandes líneas, las novedades de Ambiseint para la próxima temporada son:</w:t>
            </w:r>
          </w:p>
          <w:p>
            <w:pPr>
              <w:ind w:left="-284" w:right="-427"/>
              <w:jc w:val="both"/>
              <w:rPr>
                <w:rFonts/>
                <w:color w:val="262626" w:themeColor="text1" w:themeTint="D9"/>
              </w:rPr>
            </w:pPr>
            <w:r>
              <w:t>Línea Mediterránea</w:t>
            </w:r>
          </w:p>
          <w:p>
            <w:pPr>
              <w:ind w:left="-284" w:right="-427"/>
              <w:jc w:val="both"/>
              <w:rPr>
                <w:rFonts/>
                <w:color w:val="262626" w:themeColor="text1" w:themeTint="D9"/>
              </w:rPr>
            </w:pPr>
            <w:r>
              <w:t>Cala: sublime y seductora creación inspirada en la sugerente isla de Ibiza. En esa Ibiza auténtica donde los olores son naturales, donde huele a sal marina y a sol, a olivos milenarios, a madera de sabina, a romero y a almizcle blanco.</w:t>
            </w:r>
          </w:p>
          <w:p>
            <w:pPr>
              <w:ind w:left="-284" w:right="-427"/>
              <w:jc w:val="both"/>
              <w:rPr>
                <w:rFonts/>
                <w:color w:val="262626" w:themeColor="text1" w:themeTint="D9"/>
              </w:rPr>
            </w:pPr>
            <w:r>
              <w:t>Bergamota de Calabria: exclusiva y fresca composición de la familia cítrica/amaderada. Las notas de salida son Bergamota de Calabria, naranja mediterránea y cilantro, las notas de corazón, nuez moscada, mimosa y salvia y las notas de fondo son cedro, Ámbar gris y sándalo.  </w:t>
            </w:r>
          </w:p>
          <w:p>
            <w:pPr>
              <w:ind w:left="-284" w:right="-427"/>
              <w:jc w:val="both"/>
              <w:rPr>
                <w:rFonts/>
                <w:color w:val="262626" w:themeColor="text1" w:themeTint="D9"/>
              </w:rPr>
            </w:pPr>
            <w:r>
              <w:t>Línea de Resinas y Maderas Nobles: </w:t>
            </w:r>
          </w:p>
          <w:p>
            <w:pPr>
              <w:ind w:left="-284" w:right="-427"/>
              <w:jc w:val="both"/>
              <w:rPr>
                <w:rFonts/>
                <w:color w:val="262626" w:themeColor="text1" w:themeTint="D9"/>
              </w:rPr>
            </w:pPr>
            <w:r>
              <w:t>White Santal: basado en Sándalo Blanco Francés, Cuero, Papiro de Egipto, Violeta, Cardamomo, Cashmere, Iris y Ámbar de Birmania. Aroma masculino, seguro, espiritual y visionario.</w:t>
            </w:r>
          </w:p>
          <w:p>
            <w:pPr>
              <w:ind w:left="-284" w:right="-427"/>
              <w:jc w:val="both"/>
              <w:rPr>
                <w:rFonts/>
                <w:color w:val="262626" w:themeColor="text1" w:themeTint="D9"/>
              </w:rPr>
            </w:pPr>
            <w:r>
              <w:t>Tweed: de las familias olfativas Almizcle, Amaderado, Floral. Las Notas de Salida son cedrón (hierba luisa, verbena de olor) e iris; la Nota de Corazón es hojas de violeta; las Notas de Fondo son Ámbar Gris y Sándalo. Inspirado en el tejido ‘Tweed’ con el que se elaboran trajes de lanas vírgenes. Refleja hombres elegantes pero modernos y relevantes.</w:t>
            </w:r>
          </w:p>
          <w:p>
            <w:pPr>
              <w:ind w:left="-284" w:right="-427"/>
              <w:jc w:val="both"/>
              <w:rPr>
                <w:rFonts/>
                <w:color w:val="262626" w:themeColor="text1" w:themeTint="D9"/>
              </w:rPr>
            </w:pPr>
            <w:r>
              <w:t>Mahogany: esta fragancia engloba notas de Cedro Español y maderas exóticas como Caoba y Teka. Encierra lujo y masculinidad al tener notas de tabaco, pino y roble. Pensada para espacios lujosos pero con espíritu viajero y aventurero.</w:t>
            </w:r>
          </w:p>
          <w:p>
            <w:pPr>
              <w:ind w:left="-284" w:right="-427"/>
              <w:jc w:val="both"/>
              <w:rPr>
                <w:rFonts/>
                <w:color w:val="262626" w:themeColor="text1" w:themeTint="D9"/>
              </w:rPr>
            </w:pPr>
            <w:r>
              <w:t>Habana: fragancia cautivadora, sugestiva, seductora e inusual, inspirada en el barrio de La Habana Vieja, Corazón de Rosa y Geranio se mezcla con notas sólidas de Tabaco Habano y cálido Incienso. El toque Mediterráneo propio de Ambiseint lo otorgan las notas iniciales de Tomillo, Limón, Lima, Eucalipto y Agujas de Abeto, también se perciben las notas de base de maderas orientales como el Sándalo, el Cedro, el Roble y Resinas de Ámbar. </w:t>
            </w:r>
          </w:p>
          <w:p>
            <w:pPr>
              <w:ind w:left="-284" w:right="-427"/>
              <w:jc w:val="both"/>
              <w:rPr>
                <w:rFonts/>
                <w:color w:val="262626" w:themeColor="text1" w:themeTint="D9"/>
              </w:rPr>
            </w:pPr>
            <w:r>
              <w:t>Ambiseint no cesa en el desarrollo de nuevos olores para ampliar su portfolio de productos y, además de estas últimas novedades que acaba de presentar, la enseña se encuentra trabajando en una nueva línea inspirada en alta perfumería que ya está muy avanzada y que presentará próximamente.</w:t>
            </w:r>
          </w:p>
          <w:p>
            <w:pPr>
              <w:ind w:left="-284" w:right="-427"/>
              <w:jc w:val="both"/>
              <w:rPr>
                <w:rFonts/>
                <w:color w:val="262626" w:themeColor="text1" w:themeTint="D9"/>
              </w:rPr>
            </w:pPr>
            <w:r>
              <w:t>El marketing olfativo es una herramienta profesional que no ha parado de evolucionar en los últimos años. En esto Ambiseint puede presumir de ser pionera a través de la última tecnología cuyo objetivo es ambientar, absorber y destruir el mal olor, gracias a los alcoholes naturales que emplea para una desinfección total del ambiente.</w:t>
            </w:r>
          </w:p>
          <w:p>
            <w:pPr>
              <w:ind w:left="-284" w:right="-427"/>
              <w:jc w:val="both"/>
              <w:rPr>
                <w:rFonts/>
                <w:color w:val="262626" w:themeColor="text1" w:themeTint="D9"/>
              </w:rPr>
            </w:pPr>
            <w:r>
              <w:t>Una solución cada vez más extendida en el país y que cuenta con múltiples ventajas comerciales y profesionales. Y es que varios estudios demuestran que un establecimiento bien aromatizado vende un 70% más, incrementando el deseo de compra en un 18% y aumentando un 15% el tiempo de permanencia en el local.</w:t>
            </w:r>
          </w:p>
          <w:p>
            <w:pPr>
              <w:ind w:left="-284" w:right="-427"/>
              <w:jc w:val="both"/>
              <w:rPr>
                <w:rFonts/>
                <w:color w:val="262626" w:themeColor="text1" w:themeTint="D9"/>
              </w:rPr>
            </w:pPr>
            <w:r>
              <w:t>Además, el marketing sensorial está relacionado directamente con la mejora del ambiente laboral. Purifica e higieniza el espacio de trabajo, creando entornos más saludables, para contribuir en la mejora de la productividad del empleado hasta un 14% y reduciendo los errores en un 21%.</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ha superado las 100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https://www.notasdeprensa.es/ambiseint-incorpora-a-su-carta-de-olores-las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