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20/10/2020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Ambiseint continúa con su alto ritmo de crecimiento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Alcanza una red de 93 delegaciones después de la puesta en marcha de tres nuevas franquicias en Plasencia, Sevilla y Valencia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Ambiseint, la enseña especializada en Marketing Olfativo, Ambientación Profesional e Higiene Ambiental, prosigue con su alto ritmo de crecimiento tras la apertura de tres nuevas franquicias en Plasencia, Sevilla y Valencia.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 se posiciona en nuestro país con un total de 93 delegaciones, de las cuales 5 se han puesto en marcha tras la vuelta a la nueva normalidad como respuesta al fuerte incremento que han experimentado sus productos y servicios, en un ejercicio marcado por las consecuencias derivadas del Covid 19 donde la higiene y la purificación de ambientes han pasado a la primera fila de los objetivos institucionales y empresariales.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modelo de negocio de autoempleo, sin necesidad de local y una baja inversión, junto a esta imperiosa necesidad por parte de sus clientes de higienizar al máximo los espacios profesionales y comerciales, ha impulsado una importante subida de su actividad en los últimos meses, en los que Ambiseint ha experimentado un importante desarrollo.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efecto que ha llevado a la compañía a invertir en la fabricación nuevos dispositivos, como el innovador sistema purificador de ambientes que se ha convertido en el método más eficaz para eliminar olores e higienizar espacios. Un sistema dual que actúa como purificador de ozono en el horario en el que espacio está vacío y como aromatizador en el tramo del día en el que existe actividad.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Pioneros en nuestro país en la aromatización e higienización profesional desde hace 16 años, Ambiseint fabrica todos sus productos bajo la más estricta normativa europea.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Gran parte de sus productos se fabrican en Ibiza dónde tiene su central operativa, en Zaragoza donde también tiene sede y en otros puntos de España desde donde reparte su producción. Ambiseint invierte permanentemente en I+D+I, un ejemplo de ello es la reciente patente adquirida en EEUU y Europa de su nueva creación, un difusor que permite perfumar eficazmente espacios de hasta 1.200 m2, estando también homologado para su conexión a sistemas de climatización.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de AmbiseintAmbiseint es una empresa especializada en Marketing Olfativo y Ambientación Profesional fundada en 2004 en Ibiza, inició su proceso de expansión mediante la modalidad de franquicia en 2011 y actualmente cuenta con 93 delegaciones comerciales.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Sara Rodríguez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ALLEGRA COMUNICACION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91 434 82 29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https://www.notasdeprensa.es/ambiseint-continua-con-su-alto-ritmo-de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Marketing Emprendedores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