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Alumnos de las tres universidades del CEU disfrutarán de las `Becas Santander de Prácticas en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edición de las ‘Becas Santander de Prácticas en PYMES, programa que promociona anualmente el Banco Santander, contará con alumnos de las tres universidades de la Fundación Universitaria San Pablo CEU; la Universidad CEU San Pablo con 23 becas, la CEU Cardenal Herrera con 16 y la Abat Oliba CEU con 14 becas, las mismas que en la convocatoria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Príncipes de Asturias presidieron el acto de presentación de la III edición de las ‘Becas Santander de Prácticas en PYMEs’, que permitirá a 5.000 estudiantes universitarios realizar prácticas remuneradas en pequeñas y medianas empresas españolas en 2014.</w:t>
            </w:r>
          </w:p>
          <w:p>
            <w:pPr>
              <w:ind w:left="-284" w:right="-427"/>
              <w:jc w:val="both"/>
              <w:rPr>
                <w:rFonts/>
                <w:color w:val="262626" w:themeColor="text1" w:themeTint="D9"/>
              </w:rPr>
            </w:pPr>
            <w:r>
              <w:t>	Durante el acto, Don Felipe y Doña Leticia, acompañados por el presidente de Banco Santander, Emilio Botín, la Secretaria de Estado de Presupuestos y Gastos, Marta Fernández Currás, el presidente de la Conferencia de Rectores de Universidades Españolas (CRUE) y rector de la Universidad de Zaragoza, Manuel López y el presidente de la Confederación Española de la Pequeña y Mediana Empresa (CEPYME), Jesús Terciado, entregaron sus credenciales a 80 estudiantes que ya disfrutaron de esta beca en 2013. Al acto también asistieron rectores y vicerrectores de todas las universidades españolas.</w:t>
            </w:r>
          </w:p>
          <w:p>
            <w:pPr>
              <w:ind w:left="-284" w:right="-427"/>
              <w:jc w:val="both"/>
              <w:rPr>
                <w:rFonts/>
                <w:color w:val="262626" w:themeColor="text1" w:themeTint="D9"/>
              </w:rPr>
            </w:pPr>
            <w:r>
              <w:t>	En la ceremonia, los Príncipes de Asturias entregaron sus credenciales a María Luisa Cabrillo Gómez, antigua alumna de Arquitectura de la Universidad CEU San Pablo,  Mª Carmen Belando, antigua alumna de ADE de la Universitat Abat Oliba CEU y Juan Roca Knowles, antiguo alumno Master MBA UCH, que ya disfrutaron de esta beca en 2013.</w:t>
            </w:r>
          </w:p>
          <w:p>
            <w:pPr>
              <w:ind w:left="-284" w:right="-427"/>
              <w:jc w:val="both"/>
              <w:rPr>
                <w:rFonts/>
                <w:color w:val="262626" w:themeColor="text1" w:themeTint="D9"/>
              </w:rPr>
            </w:pPr>
            <w:r>
              <w:t>	El programa, financiado íntegramente por Banco Santander a través de su División Global Santander Universidades, nació en 2011 gracias al convenio firmado por la entidad con la CRUE y CEPYME ante el creciente desempleo entre los jóvenes universitarios españoles. Más información: http://bit.ly/1lAU4Iw.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https://www.notasdeprensa.es/alumnos-de-las-tres-universidades-del-ceu_1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