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Alumnas del Colegio Logos presentan DEREX CLINIC, un proyecto de emprendimiento para Educaixa Next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DEREX CLINIC es una plataforma digital que tiene como objetivo principal dar a conocer, desdramatizar y apoyar la salud mental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Silvia Álvarez Morante, Pía Ballarín Ruíz, Blanca Centenera San Martín y Zoe Logar Rodríguez, alumnas de 1º de Bachillerato y 1º de Bachillerato Internacional de Logos International School, centro privado internacional de la Comunidad de Madrid, forman uno de los equipos seleccionados entre los proyectos presentados a nivel nacional por la obra social La Caixa para participar en EduCaixa Next, incubadora de empresas de desarrollo de proyectos de emprendimiento.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proyecto, DEREX CLINIC, es una plataforma digital cuyo objetivo principal es dar a conocer, desdramatizar y apoyar la SALUD MENTAL, haciéndola más accesible a todos los jóvenes mediante una app que ofrece webinars informativos gratuitos y servicios terapéuticos personalizados para cada usuario. Dichos servicios se ofrecen digital y presencialmente, y evolucionan acorde a cada perfil personal. Los usuarios también podrán interactuar con personas en situaciones y con perfiles similares a los suyos a partir de un sistema extensivo de chats y foros interactivos. Con ello, se pretende cubrir el objetivo número 3 de SALUD Y BIENESTAR, dentro de los Objetivos de Desarrollo Sostenible del Pacto Mundial de la ONU.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desarrollar este proyecto se ha realizado una investigación de mercado basada en 100 encuestas dirigidas a jóvenes alumnos de 1º y 2º de Bachillerato y profesores de enseñanzas medias, así como 10 entrevistas a expertos y especialistas en el ámbito de la psicología.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consiste en seis meses de formación on-line con expertos en emprendimiento, la posibilidad de participar en eventos de networking y presentar su proyecto en Barcelona al final de las sesiones en el mes de mayo.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Jóvenes Emprendedores propone trabajar con una metodología participativa y cooperativa, fundamentada en el aprendizaje basado en proyectos, para fomentar la autonomía y el crecimiento en el ámbito personal y académico del alumnado.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EduCaixa Next está concebida para ayudar a los centros educativos y a los docentes a generar esas habilidades que permitirán a los jóvenes enfrentarse al mundo de una manera más responsable, más creativa, más cooperativa y más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Logos International School, se trabaja y da mucha importancia al emprendimiento en Secundaria y Bachillerato. Equipos del Colegio han participado en diferentes eventos. En concreto los proyectos Infoversity y Rapidito fueron seleccionados para el Campus Desafío Emprende 2017 y 2018, los proyectos Infoversity y SharEat participaron en la Incubadora de empresas de la Obra Social de La Caixa 2018 y 2019; y el proyecto SharEat fue campeón nacional en su categoría en el Evento Mañana2020.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Logos, con dos Campus: Logos Nursery School, con un programa propio de inmersión lingüística en inglés y Logos International School, con un programa propio de bilingüismo, es uno de los 5 mejores colegios de España, según el Ranking El Mundo 2021, cuya metodología favorece la capacidad de los alumnos para aprender por sí mismos, trabajar en equipo y aplicar los métodos de investigación apropiados. Para ello, cuenta con un espacio educativo con clases equipadas digitalmente, laboratorios, espacio de coworking, aula de robótica, y unas instalaciones innovadoras y únicas.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LANDING PAGE: https://derexclinic.wixsite.com/psicologiaderex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EMAIL: derex.clinic@gmail.com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@derexx.clinic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CANAL YOUTUBE: Derex Clinic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Logos International School       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Urb. Molino de la Hoz c/ Sacre, 2 28232. Las Rozas Madrid (España)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91 630 34 94       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https://www.notasdeprensa.es/alumnas-del-colegio-logos-presentan-derex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