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Vigo  el 13/05/2019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Alpematic continúa su expansión por España y abre agencia franquiciada en Vigo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nueva delegación de Alpematic ofrece los servicios en diversas comarcas de la provincia de Pontevedra desde su oficina corporativa de Vigo.
Tres jóvenes emprendedores, con experiencia empresarial y comercial, han decidido ampliar su línea de negocio actual, con la incorporación de los servicios profesionales de marketing olfativo y neutralización de malos olores que ofrece Alpematic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momento no podía ser más adecuado, favorecidos por las medidas de ayudas económicas que desde la Xunta de Galicia se han puesto en marcha para fomentar el emprendimiento y el empleo. “Son muchas las ayudas que existen, tanto a nivel municipal, como en organismos autonómicos, y buscando un poco siempre se encuentra aquélla que se ajusta al emprendedor para impulsar su negocio”, comenta Paqui Ibáñez, coordinadora de nuevas aperturas de la franquicia, quien anima a todas aquellas personas que quieran montar un negocio, a solicitar información sin compromiso y a valorar el sector que representa y la fórmula de trabajo asociándose a una franquicia.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modelo de negocio que plantea Alpematic está enfocado a los servicios profesionalizados de marketing olfativo y al tratamiento de neutralización de los focos que producen malos olores. Es en este último servicio donde la marca ofrece la diferenciación respecto a otros negocios similares, ya que cuenta en exclusiva con la exitosa gama de productos Vaportek, siendo éstos los más eficaces para tratar cualquier fuente de mal olor: almacenes de mercancías, office de los hoteles, espacios colectivos como gimnasios, zonas de almacenaje de residuos, servicios públicos en bares, restaurantes, y un sinfín de espacios en los que se producen y acumulan malos olores, y en los que, además, resulta muy sencillo su tratamiento para, así, aumentar la buena imagen del establecimiento de cara al usuario.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Alpematic tiene una larga experiencia empresarial y ofrece a sus asociados y franquiciados la posibilidad de unirse a un negocio viable en el tiempo, demostradamente rentable y con un mercado en continuo aumento. Su gama de fragancias de alta calidad y la variedad de sistemas de difusión de las mismas son las claves para poder ofrecer a todo tipo de establecimiento una propuesta aromática versátil, que se adapte tanto al espacio físico y sus dimensiones, como a los valores que el establecimiento quiera transmitir a sus clientes y usuarios.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actualidad, la marca se encuentra enfocada a abrir nuevas delegaciones franquiciadas, seleccionando perfiles emprendedores altamente comerciales que tengan como objetivo crecer y tener un negocio tan especial y diferente como Alpematic. La marca ofrece la posibilidad de abrir una delegación franquiciada para la explotación en exclusiva de estos servicios, o bien añadir esta cartera de servicios a un negocio ya existente.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Paqui Ibáñez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Directora de Expansión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606918632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https://www.notasdeprensa.es/alpematic-continua-su-expansion-por-espana-y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Marketing Emprendedores Oficinas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