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03 de noviembre 2022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registra más de 650 participaciones en la campaña `Juntos contra el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su compromiso corporativo con la solidaridad y a propósito de la lucha de la contra el cáncer, Allianz Partners organizó la campaña de donación entre sus colaboradores `Juntos contra el cáncer´, con el objetivo de ceder todo lo recaudado a la Asociación Española Contra el Cáncer.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publicados del Observatorio del Cáncer de la Asociación Española Contra el Cáncer, se estima que a lo largo de este 2022 se diagnosticarán más de 290 mil nuevos casos de cáncer en España, dato que frente a los 285 mil diagnosticados en 2021, refleja el aumento de una enfermedad que se ha convertido en un problema de sanidad global.</w:t>
            </w:r>
          </w:p>
          <w:p>
            <w:pPr>
              <w:ind w:left="-284" w:right="-427"/>
              <w:jc w:val="both"/>
              <w:rPr>
                <w:rFonts/>
                <w:color w:val="262626" w:themeColor="text1" w:themeTint="D9"/>
              </w:rPr>
            </w:pPr>
            <w:r>
              <w:t>El aumento de diagnósticos de cáncer es también una consecuencia de la pandemia que, durante el confinamiento, ha ralentizado la atención a los pacientes y la investigación sobre esta enfermedad. Por este motivo, y con el objetivo de contribuir para impulsar la investigación y ayudar a las actividades organizadas por la Asociación Española Contra el Cáncer, Allianz Partners España ha celebrado la campaña de donación `Juntos contra el cáncer´, una iniciativa interna en la que los colaborares de la entidad pudieron participar, uniéndose por este objetivo solidario.</w:t>
            </w:r>
          </w:p>
          <w:p>
            <w:pPr>
              <w:ind w:left="-284" w:right="-427"/>
              <w:jc w:val="both"/>
              <w:rPr>
                <w:rFonts/>
                <w:color w:val="262626" w:themeColor="text1" w:themeTint="D9"/>
              </w:rPr>
            </w:pPr>
            <w:r>
              <w:t>La campaña de donación `Juntos contra el cáncer´ tuvo lugar entre el 19 y el 28 de octubre, coincidiendo con el Día Internacional contra el Cáncer de Mama. Durante este tiempo se recolectaron más de 650 participaciones con donaciones de los colaborares de Allianz Partners España, cuyo acumulado fue entregado a la Asociación Española Contra el Cáncer.</w:t>
            </w:r>
          </w:p>
          <w:p>
            <w:pPr>
              <w:ind w:left="-284" w:right="-427"/>
              <w:jc w:val="both"/>
              <w:rPr>
                <w:rFonts/>
                <w:color w:val="262626" w:themeColor="text1" w:themeTint="D9"/>
              </w:rPr>
            </w:pPr>
            <w:r>
              <w:t>Además,  como parte de esta iniciativa, y para visibilizar la enfermedad y agradecer su participación a los colaboradores de Allianz Partners, la entidad organizó un evento interno al que también asistieron María Laviña, responsable de Sostenibilidad de Madrid de la Asociación Española Contra el Cáncer, e Isabel Bauluz, gerente de la Asociación.</w:t>
            </w:r>
          </w:p>
          <w:p>
            <w:pPr>
              <w:ind w:left="-284" w:right="-427"/>
              <w:jc w:val="both"/>
              <w:rPr>
                <w:rFonts/>
                <w:color w:val="262626" w:themeColor="text1" w:themeTint="D9"/>
              </w:rPr>
            </w:pPr>
            <w:r>
              <w:t>Dentro del acuerdo marco firmado con Asociación y con el objetivo de seguir sensibilizando sobre esta enfermedad, Allianz Partners España organizó durante el mes de octubre distintas actividades de difusión y concienciación, promovidas por la propia asociación y diseñadas para todos los colaboradores de la entidad como:</w:t>
            </w:r>
          </w:p>
          <w:p>
            <w:pPr>
              <w:ind w:left="-284" w:right="-427"/>
              <w:jc w:val="both"/>
              <w:rPr>
                <w:rFonts/>
                <w:color w:val="262626" w:themeColor="text1" w:themeTint="D9"/>
              </w:rPr>
            </w:pPr>
            <w:r>
              <w:t>Taller on-line de prevención y diagnóstico del cáncer de próstata, dirigido por especialistas de Asociación.</w:t>
            </w:r>
          </w:p>
          <w:p>
            <w:pPr>
              <w:ind w:left="-284" w:right="-427"/>
              <w:jc w:val="both"/>
              <w:rPr>
                <w:rFonts/>
                <w:color w:val="262626" w:themeColor="text1" w:themeTint="D9"/>
              </w:rPr>
            </w:pPr>
            <w:r>
              <w:t>Taller on-line de fisioterapia oncológica, en que se explicó su importancia, las técnicas que utiliza y los beneficios para pacientes oncológicos.</w:t>
            </w:r>
          </w:p>
          <w:p>
            <w:pPr>
              <w:ind w:left="-284" w:right="-427"/>
              <w:jc w:val="both"/>
              <w:rPr>
                <w:rFonts/>
                <w:color w:val="262626" w:themeColor="text1" w:themeTint="D9"/>
              </w:rPr>
            </w:pPr>
            <w:r>
              <w:t>Borja Díaz, CEO de Allianz Partners España, indica "estamos orgullosos de poder decir que cada vez que realizamos una acción solidaria en Allianz Partners, nuestros colaboradores responden demostrando su interés en ayudar a los demás. Compartimos la preocupación de la AECC por la enfermedad y la importancia de poder contar con recursos que permitan seguir atendiendo a los pacientes de cáncer y a sus familias. </w:t>
            </w:r>
          </w:p>
          <w:p>
            <w:pPr>
              <w:ind w:left="-284" w:right="-427"/>
              <w:jc w:val="both"/>
              <w:rPr>
                <w:rFonts/>
                <w:color w:val="262626" w:themeColor="text1" w:themeTint="D9"/>
              </w:rPr>
            </w:pPr>
            <w:r>
              <w:t>Como compañía estamos comprometidos con la salud y el bienestar de todas las personas, elementos clave en nuestra estrategia de Sostenibilidad. Con estas iniciativas no solo buscamos dar visibilidad al trabajo de Asociación, y ofrecer nuestro apoyo, junto a nuestros colaboradores".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+34 639 269 253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https://www.notasdeprensa.es/allianz-partners-registra-mas-de-650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