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23/02/2012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Alfredo"s Gallery en The Franchise 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Alfredo"s Gallery, franquicia del Restaurante Alfredo alla Scrofa, estarà presente el 24 y 25 de Febrero en la Feria de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nacimiento de los fettuccine Alfredo, considerados una de las obras de arte culinaria internacional. De la centenaria tradición de Alfredo alla Scrofa y de la pasión por la buena cocina nace el proyecto en franquicia Alfredo and #39;s gallery. 	El ambicioso plan de trabajo es llevado adelante junto a la BRD Consulting, sociedad de asesoramiento con experiencia de veinte años en el sector, que participa en la feria de Londres con un "FOOD ITALIAN PAVILLON".	Su presencia en Londres se deriva también del interés que tienen, para Alfredo and #39;s Gallery, muchos potenciales franquicidos internacionales, los cuales han elegido precisamente The Franchise Show como lugar para discutir un eventual acuerdo. Alfredo and #39;s Gallery les espera en The Franchise Show, en el stand 520!</w:t>
            </w:r>
          </w:p>
          <w:p>
            <w:pPr>
              <w:ind w:left="-284" w:right="-427"/>
              <w:jc w:val="both"/>
              <w:rPr>
                <w:rFonts/>
                <w:color w:val="262626" w:themeColor="text1" w:themeTint="D9"/>
              </w:rPr>
            </w:pPr>
            <w:r>
              <w:t>	Para más información escriban a info@brdconsulting.it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De Santis</w:t>
      </w:r>
    </w:p>
    <w:p w:rsidR="00C31F72" w:rsidRDefault="00C31F72" w:rsidP="00AB63FE">
      <w:pPr>
        <w:pStyle w:val="Sinespaciado"/>
        <w:spacing w:line="276" w:lineRule="auto"/>
        <w:ind w:left="-284"/>
        <w:rPr>
          <w:rFonts w:ascii="Arial" w:hAnsi="Arial" w:cs="Arial"/>
        </w:rPr>
      </w:pPr>
      <w:r>
        <w:rPr>
          <w:rFonts w:ascii="Arial" w:hAnsi="Arial" w:cs="Arial"/>
        </w:rPr>
        <w:t>responsable desarrollo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https://www.notasdeprensa.es/alfredo-s-gallery-en-the-franchise-show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