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8001 el 27/01/2011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Ahora es màs fàcil compartir tus anuncios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Netiev incorpora el centro de promoción social gratuita para anunciantes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Porque las Redes Sociales tienen un impacto importante cómo medio de expansión, Net-IEV ha incorporado como un instrumento de utilidad en sus portales de anuncios clasificados gratis, el centro de promoción del anuncio.</w:t>
            </w:r>
          </w:p>
          <w:p>
            <w:pPr>
              <w:ind w:left="-284" w:right="-427"/>
              <w:jc w:val="both"/>
              <w:rPr>
                <w:rFonts/>
                <w:color w:val="262626" w:themeColor="text1" w:themeTint="D9"/>
              </w:rPr>
            </w:pPr>
            <w:r>
              <w:t>	Una vez incorporado el anuncio, el usuario podrá promocionarlo entre sus contactos, una vez hecho la promoción, cada usuario que reciba información de la oferta formará parte de la lista de contactos del anunciante, pudiendo éste promocionar cada vez que haga anuncio de cualquier Servicio.</w:t>
            </w:r>
          </w:p>
          <w:p>
            <w:pPr>
              <w:ind w:left="-284" w:right="-427"/>
              <w:jc w:val="both"/>
              <w:rPr>
                <w:rFonts/>
                <w:color w:val="262626" w:themeColor="text1" w:themeTint="D9"/>
              </w:rPr>
            </w:pPr>
            <w:r>
              <w:t>	Parte importante de la promoción por Correo o por Redes Sociales, es la capacidad de expansión viral, por lo que el usuario hará referencia de su anuncio con Netiev y también solicitará al usuario enviar entre sus contactos o red social.</w:t>
            </w:r>
          </w:p>
          <w:p>
            <w:pPr>
              <w:ind w:left="-284" w:right="-427"/>
              <w:jc w:val="both"/>
              <w:rPr>
                <w:rFonts/>
                <w:color w:val="262626" w:themeColor="text1" w:themeTint="D9"/>
              </w:rPr>
            </w:pPr>
            <w:r>
              <w:t>	Net-IEV estima que será una herramienta de mucha utilidad que se traducirá en ventas constante para sus anunciantes.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Luna</w:t>
      </w:r>
    </w:p>
    <w:p w:rsidR="00C31F72" w:rsidRDefault="00C31F72" w:rsidP="00AB63FE">
      <w:pPr>
        <w:pStyle w:val="Sinespaciado"/>
        <w:spacing w:line="276" w:lineRule="auto"/>
        <w:ind w:left="-284"/>
        <w:rPr>
          <w:rFonts w:ascii="Arial" w:hAnsi="Arial" w:cs="Arial"/>
        </w:rPr>
      </w:pPr>
      <w:r>
        <w:rPr>
          <w:rFonts w:ascii="Arial" w:hAnsi="Arial" w:cs="Arial"/>
        </w:rPr>
        <w:t>Programador php, Consultor SEO</w:t>
      </w:r>
    </w:p>
    <w:p w:rsidR="00AB63FE" w:rsidRDefault="00C31F72" w:rsidP="00AB63FE">
      <w:pPr>
        <w:pStyle w:val="Sinespaciado"/>
        <w:spacing w:line="276" w:lineRule="auto"/>
        <w:ind w:left="-284"/>
        <w:rPr>
          <w:rFonts w:ascii="Arial" w:hAnsi="Arial" w:cs="Arial"/>
        </w:rPr>
      </w:pPr>
      <w:r>
        <w:rPr>
          <w:rFonts w:ascii="Arial" w:hAnsi="Arial" w:cs="Arial"/>
        </w:rPr>
        <w:t>580285654217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https://www.notasdeprensa.es/ahora-es-mas-facil-compartir-tus-anuncios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