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Ágora Bienestar reafirma su misión de construir entornos laborales más saludables, inclusivos e innovadores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Ágora Bienestar 2024 no solo aborda temas como el bienestar corporativo, la salud mental y el impacto de la tecnología en la salud, sino que también aspira a ser un modelo de inclusión y accesibilidad en el ámbito de los eventos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3 de diciembre de 2024, coincidiendo con el Día Mundial de las Personas con Discapacidad, se celebrará en Madrid la séptima edición de Ágora Bienestar, un congreso consolidado como referencia en salud laboral y bienestar organizacional. Este evento, que tendrá lugar en el Salón de Actos de Santalucía y será presentado por la periodista del sector Raquel Alcolea, reunirá nuevamente a expertos, líderes empresariales y académicos para abordar los desafíos del bienestar en el entorno laboral desde una perspectiva innovadora, inclusiva y accesible.</w:t>
            </w:r>
          </w:p>
          <w:p>
            <w:pPr>
              <w:ind w:left="-284" w:right="-427"/>
              <w:jc w:val="both"/>
              <w:rPr>
                <w:rFonts/>
                <w:color w:val="262626" w:themeColor="text1" w:themeTint="D9"/>
              </w:rPr>
            </w:pPr>
            <w:r>
              <w:t>Con un nuevo programa de gran nivel, Ágora Bienestar 2024 abordará cuestiones de gran relevancia como la transformación digital en el trabajo, la diversidad e inclusión, el impacto de la tecnología en la salud, y estrategias efectivas para la gestión de la salud mental en las organizaciones.</w:t>
            </w:r>
          </w:p>
          <w:p>
            <w:pPr>
              <w:ind w:left="-284" w:right="-427"/>
              <w:jc w:val="both"/>
              <w:rPr>
                <w:rFonts/>
                <w:color w:val="262626" w:themeColor="text1" w:themeTint="D9"/>
              </w:rPr>
            </w:pPr>
            <w:r>
              <w:t>Además, contará con talleres prácticos, presentaciones de innovaciones en bienestar y la Entrega de los Premios Ágora Bienestar 2024 donde, además de las categorías habituales de estos galardones, este año se entregará también una distinción a una empresa destacada por su firme compromiso con la inclusión de personas con discapacidad.</w:t>
            </w:r>
          </w:p>
          <w:p>
            <w:pPr>
              <w:ind w:left="-284" w:right="-427"/>
              <w:jc w:val="both"/>
              <w:rPr>
                <w:rFonts/>
                <w:color w:val="262626" w:themeColor="text1" w:themeTint="D9"/>
              </w:rPr>
            </w:pPr>
            <w:r>
              <w:t>Programa diverso, paritario y de alto impactoLa jornada comenzará con la inauguración oficial, que cuenta con el máximo apoyo institucional y es liderada por representantes clave como Aitana Garí, directora del Instituto Nacional de Seguridad y Salud en el Trabajo (INSST), Juan Carlos Sáez de Rus, Gerente de Bienestar y Salud en Santalucía, y Belén Cid, responsable del Servicio de Prevención de Iberdrola España en representación del Comité Organizador de Ágora Bienestar.</w:t>
            </w:r>
          </w:p>
          <w:p>
            <w:pPr>
              <w:ind w:left="-284" w:right="-427"/>
              <w:jc w:val="both"/>
              <w:rPr>
                <w:rFonts/>
                <w:color w:val="262626" w:themeColor="text1" w:themeTint="D9"/>
              </w:rPr>
            </w:pPr>
            <w:r>
              <w:t>Este encuentro de bienestar laboral comenzará con la conferencia-taller inaugural De fuera hacia dentro, dirigida por Sandra Alonso, doctora en Psicología y psicóloga general sanitaria de Umivale Activa. En esta sesión, Alonso compartirá herramientas prácticas para fortalecer el bienestar emocional y mental de los empleados y claves para vivir de forma saludable y en equilibrio.</w:t>
            </w:r>
          </w:p>
          <w:p>
            <w:pPr>
              <w:ind w:left="-284" w:right="-427"/>
              <w:jc w:val="both"/>
              <w:rPr>
                <w:rFonts/>
                <w:color w:val="262626" w:themeColor="text1" w:themeTint="D9"/>
              </w:rPr>
            </w:pPr>
            <w:r>
              <w:t>Otro momento fundamental del congreso será el debate sobre la Algoritmocracia y la transhumanización en las relaciones laborales, que contará con la participación de destacados académicos como Raquel Aguilera (Universidad Complutense de Madrid), Adrián Todolí (Universidad de Valencia) y Jesús Mercader (Universidad Carlos III de Madrid), bajo la moderación de José Antonio Fernández, director gerente de la Fundación Estatal para la Prevención de Riesgos Laborales.</w:t>
            </w:r>
          </w:p>
          <w:p>
            <w:pPr>
              <w:ind w:left="-284" w:right="-427"/>
              <w:jc w:val="both"/>
              <w:rPr>
                <w:rFonts/>
                <w:color w:val="262626" w:themeColor="text1" w:themeTint="D9"/>
              </w:rPr>
            </w:pPr>
            <w:r>
              <w:t>Posteriormente, tras un desayuno saludable, se llevará a cabo una mesa redonda centrada en las Buenas prácticas en bienestar laboral e impacto en las organizaciones, con la intervención de representantes de empresas como QDQ Media (José Manuel Molares, director de People), Holcim (Verónica Martín, directora de Recursos Humanos, Comunicación y RSC, y EDP (Bibiana Martínez, Global Wellbeing Strategy), moderada por Araceli Morato, directora de Salud y Bienestar Laboral de BBVA.</w:t>
            </w:r>
          </w:p>
          <w:p>
            <w:pPr>
              <w:ind w:left="-284" w:right="-427"/>
              <w:jc w:val="both"/>
              <w:rPr>
                <w:rFonts/>
                <w:color w:val="262626" w:themeColor="text1" w:themeTint="D9"/>
              </w:rPr>
            </w:pPr>
            <w:r>
              <w:t>Innovación e inclusión: pilares de Ágora Bienestar 2024La inclusión será protagonista en la entrevista Generación de entornos de trabajo inclusivos hacia la discapacidad, con Esther Bienes, presidenta de la Fundación para la Accesibilidad y la Responsabilidad Social, y Laia Bernà, Workplace Expert en Cellnex Telecom, empresa reconocida por sus políticas e iniciativas en inclusión y diversidad.</w:t>
            </w:r>
          </w:p>
          <w:p>
            <w:pPr>
              <w:ind w:left="-284" w:right="-427"/>
              <w:jc w:val="both"/>
              <w:rPr>
                <w:rFonts/>
                <w:color w:val="262626" w:themeColor="text1" w:themeTint="D9"/>
              </w:rPr>
            </w:pPr>
            <w:r>
              <w:t>Además, se presentarán iniciativas innovadoras como Comuni-Signo, una herramienta para la comunicación inclusiva en lengua de signos presentada por Ignacio Benítez, galardonado con los premios AppAccesibilidad 2024; Life Nanohealth, un proyecto europeo sobre el impacto de las nanopartículas en la salud laboral a cargo de Ana Mayor, coordinadora de este proyecto europeo; Mental Health Mentors, una estrategia para apoyar la salud mental en las empresas, liderada por Ana Cortés; directora de Desarrollo de Negocio de Yees!; y Stay Healthy, un programa de promoción de hábitos saludables desarrollado por la Fundación Quirónsalud y presentado por su directora, Teresa Álvarez.</w:t>
            </w:r>
          </w:p>
          <w:p>
            <w:pPr>
              <w:ind w:left="-284" w:right="-427"/>
              <w:jc w:val="both"/>
              <w:rPr>
                <w:rFonts/>
                <w:color w:val="262626" w:themeColor="text1" w:themeTint="D9"/>
              </w:rPr>
            </w:pPr>
            <w:r>
              <w:t>Por la tarde, el congreso adoptará un enfoque más dinámico, comenzando con una comida networking que fomentará el intercambio de ideas entre los asistentes. A continuación, Evangelina Armero Giménez (responsable de Desarrollo de Negocio de Unimat Prevención) realizará la introducción del taller Salud mental en la empresa, seguido de la experiencia práctica "De la anamnesis a la salud mental en las empresas", de la mano de Guillermo Gil (director técnico de Vigilancia de la Salud de Valora Prevención); y realizará el cierre de este taller Lorena Alfaro, psicóloga de ITAE Empresas. Todos ellos forman parte de las distintas áreas de Avanta.</w:t>
            </w:r>
          </w:p>
          <w:p>
            <w:pPr>
              <w:ind w:left="-284" w:right="-427"/>
              <w:jc w:val="both"/>
              <w:rPr>
                <w:rFonts/>
                <w:color w:val="262626" w:themeColor="text1" w:themeTint="D9"/>
              </w:rPr>
            </w:pPr>
            <w:r>
              <w:t>Tras la contextualización de la sesión por parte de Javier Sánchez, codirector de la Cátedra UCM-Cofares de Promoción de la Salud y Responsabilidad Social en la Empresa; en la entrevista Educación y Bienestar: Espacio cerebroprotegido, Juan José Muñoz Benito (CaixaBank) y Julio Agredano (Fundación Freno al Ictus) compartirán la importancia de las acciones preventivas, formativas y de sensibilización en el ámbito laboral contra el ictus, principal causa de discapacidad en adultos.</w:t>
            </w:r>
          </w:p>
          <w:p>
            <w:pPr>
              <w:ind w:left="-284" w:right="-427"/>
              <w:jc w:val="both"/>
              <w:rPr>
                <w:rFonts/>
                <w:color w:val="262626" w:themeColor="text1" w:themeTint="D9"/>
              </w:rPr>
            </w:pPr>
            <w:r>
              <w:t>Los contenidos del día culminarán con la conferencia de clausura Por una gestión innovadora del bienestar, a cargo de Pablo Yáñez, director Global de Health  and  Safety de Acciona Infraestructuras, donde se abordará desde diferentes perspectivas la dicotomía existente en relación a la tecnología y el bienestar.</w:t>
            </w:r>
          </w:p>
          <w:p>
            <w:pPr>
              <w:ind w:left="-284" w:right="-427"/>
              <w:jc w:val="both"/>
              <w:rPr>
                <w:rFonts/>
                <w:color w:val="262626" w:themeColor="text1" w:themeTint="D9"/>
              </w:rPr>
            </w:pPr>
            <w:r>
              <w:t>El broche final lo pondrá la entrega de los prestigiosos Premios Ágora Bienestar 2024, que año tras año registran un mayor número de candidaturas; y la clausura oficial, liderada por Silvia Marina Parra, directora del Instituto Regional de Seguridad y Salud en el Trabajo de la Comunidad de Madrid; Francisco Calderón, director de Estrategia de Relaciones Laborales de Santalucía; y Antonio Moreno, miembro de Honor del Comité Organizador de Ágora Bienestar.</w:t>
            </w:r>
          </w:p>
          <w:p>
            <w:pPr>
              <w:ind w:left="-284" w:right="-427"/>
              <w:jc w:val="both"/>
              <w:rPr>
                <w:rFonts/>
                <w:color w:val="262626" w:themeColor="text1" w:themeTint="D9"/>
              </w:rPr>
            </w:pPr>
            <w:r>
              <w:t>Compromiso con la accesibilidad y la sostenibilidadEn esta edición, que coincide con el Día Mundial de las Personas con Discapacidad, Ágora Bienestar da un paso más hacia la inclusión y se certifica como "Congreso Accesible" con el indicador AIS de la Fundación para la Accesibilidad y la Responsabilidad Social, consolidando el compromiso del congreso con un entorno inclusivo para todos los asistentes.</w:t>
            </w:r>
          </w:p>
          <w:p>
            <w:pPr>
              <w:ind w:left="-284" w:right="-427"/>
              <w:jc w:val="both"/>
              <w:rPr>
                <w:rFonts/>
                <w:color w:val="262626" w:themeColor="text1" w:themeTint="D9"/>
              </w:rPr>
            </w:pPr>
            <w:r>
              <w:t>Además de esta certificación y de diferentes sesiones enfocadas a la diversidad en el ámbito laboral, el congreso contará con personal auxiliar con discapacidad, intérprete de signos y una empresa de restauración solidaria, reforzando su apuesta por la inclusión en el trabajo y el apoyo a personas en riesgo.</w:t>
            </w:r>
          </w:p>
          <w:p>
            <w:pPr>
              <w:ind w:left="-284" w:right="-427"/>
              <w:jc w:val="both"/>
              <w:rPr>
                <w:rFonts/>
                <w:color w:val="262626" w:themeColor="text1" w:themeTint="D9"/>
              </w:rPr>
            </w:pPr>
            <w:r>
              <w:t>Gracias al respaldo de empresas como Iberdrola, CaixaBank, EDP, Puro Bienestar, Yees! y Santalucía, Ágora Bienestar 2024 continúa posicionándose como un espacio único para repensar el futuro del trabajo, promoviendo entornos laborales más saludables, accesibles e inclusivos.</w:t>
            </w:r>
          </w:p>
          <w:p>
            <w:pPr>
              <w:ind w:left="-284" w:right="-427"/>
              <w:jc w:val="both"/>
              <w:rPr>
                <w:rFonts/>
                <w:color w:val="262626" w:themeColor="text1" w:themeTint="D9"/>
              </w:rPr>
            </w:pPr>
            <w:r>
              <w:t>Para más información e inscripciones, visitar www.agorabienestar.es.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Moreno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675 81 20 57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https://www.notasdeprensa.es/agora-bienestar-reafirma-su-mision-de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Eventos Recursos humanos Psicología Servicios médicos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