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Gijón el 09/07/2024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Agencia EGOS: Cómo la IA está transformando el diseño web en Asturias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inteligencia artificial (IA) está revolucionando el diseño web. Las empresas y los profesionales del sector están adoptando estas tecnologías para mejorar la eficiencia, la creatividad y la personalización de sus servicios. La IA no es solo una moda es el futuro del diseño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del diseño web ya está aquíLa inteligencia artificial (IA) está revolucionando el diseño web en Asturias. Las empresas y los profesionales del sector están adoptando estas tecnologías para mejorar la eficiencia, la creatividad y la personalización de sus servicios. La IA no es solo una moda, es el futuro del diseño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Creación de contenido: rápida y precisaCon la IA, la creación de contenido se ha vuelto más rápida y precisa. Herramientas avanzadas analizan tendencias y preferencias del público para generar textos optimizados para SEO en minutos. En Asturias, diseñadores web están utilizando estas tecnologías para crear descripciones de productos, artículos de blog y contenido para redes sociales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Soporte técnico: siempre disponibleLa IA también ha mejorado el soporte técnico. Los chatbots están disponibles las 24 horas del día, respondiendo preguntas y resolviendo problemas de manera eficiente. Esto mejora la experiencia del usuario y permite a los diseñadores centrarse en tareas más creativas.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Creatividades visuales: innovación constanteLa IA está llevando la creación de elementos visuales a un nuevo nivel. Herramientas de diseño gráfico generan logotipos, banners y otros gráficos personalizados, adaptándose a las necesidades de cada cliente. Esto no solo agiliza el proceso creativo, sino que también abre nuevas posibilidades para la personalización y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Agencia Egos: liderando el cambioEn Asturias, empresas como Agencia Egos están a la vanguardia de esta revolución. Utilizando IA, ofrecen soluciones innovadoras y de alta calidad, estableciendo nuevos estándares de excelencia en el diseño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Conclusión: el diseño web del futuroLa inteligencia artificial está redefiniendo el diseño web en Asturias. Con herramientas que mejoran la eficiencia y la creatividad, Asturias está preparada para liderar el camino en esta nueva era del diseño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descubrir más sobre cómo la IA puede transformar la presencia en línea en la página de diseño web de Agencia Egos.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Luis Bahamonde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EGOS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+34 655181410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https://www.notasdeprensa.es/agencia-egos-como-la-ia-esta-transformando-el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Asturias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