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Alicante, Valencia el 19/04/2018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Admiral Markets lleva su roadshow de seminarios gratuitos de trading en vivo a Murcia, Alicante y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próximos 24, 25 y 26 de abril, Admiral Markets lleva su ruta para expandir la educación financiera a Murcia, Alicante y Valencia, con sesiones vespertinas de 4 horas sobre CFDs y Forex, tras el éxito cosechado en Madrid y Barcelona con más de 300 asistentes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atraer a más de tres centenares de asistentes en Barcelona y Madrid con sesiones de trading en tiempo real, participar en el Foro de oportunidades para inversores activos, en la jornada sobre Cómo invertir en criptomonedas y Qué es Blockchain, y en el Madrid Master Trading, Admiral Markets lleva ahora a Murcia, Alicante y Valencia su roadshow de operativa en los mercado. Este bróker internacional ha organizado tres seminarios vespertinos de cuatro horas (de 16,00 a 20,00), el primero el día 24 en el Hotel NH Amistad Murcia (Calle Condestable 1), el segundo en el Hotel Abba Centrum de Alicante (Calle Pintor Lorenzo Casanova, 33) y el tercero en el Hotel Senator Parque Central de Valencia (Plaça de Manuel Sanchis Guarner, 1).</w:t>
            </w:r>
          </w:p>
          <w:p>
            <w:pPr>
              <w:ind w:left="-284" w:right="-427"/>
              <w:jc w:val="both"/>
              <w:rPr>
                <w:rFonts/>
                <w:color w:val="262626" w:themeColor="text1" w:themeTint="D9"/>
              </w:rPr>
            </w:pPr>
            <w:r>
              <w:t>Las tres jornadas se centrarán en una sesión de trading en tiempo real sobre CFDs y mercado Forex con su plataforma Metatrader 5, a cargo del Director de Admiral Markets en España, Juan Enrique Cadiñanos, el analista, trader profesional y fundador de traderprofesional.com y tradertwit.com, José Luís Cases, y el también analista y experto en análisis técnico Javier Plaza. En Valencia se incorpora a la terna el conocido trader profesional Giancarlo Prisco. Durante las sesiones, operarán en diferentes estrategias de scalping, el canal de Keltner y Fibonacci para detectar en vivo las oportunidades de entrada que ofrecen ahora mismo los mercados, particularmente el Dax.</w:t>
            </w:r>
          </w:p>
          <w:p>
            <w:pPr>
              <w:ind w:left="-284" w:right="-427"/>
              <w:jc w:val="both"/>
              <w:rPr>
                <w:rFonts/>
                <w:color w:val="262626" w:themeColor="text1" w:themeTint="D9"/>
              </w:rPr>
            </w:pPr>
            <w:r>
              <w:t>En concreto, durante estos eventos en tiempo real, los asistentes podrán adquirir las bases mínimas necesarias para empezar a operar, conocer las diferencias entre el scalping y la operativa tradicional, aprender a operar desde cero en las nuevas herramientas de la plataforma Metatrader Supreme Edition, aplicar los fundamentos de la psicología aplicada al trading, repasar los principales errores del trader, combinar diferentes estrategias operativas y afrontar los riesgos y oportunidades de la operativa en criptomonedas.</w:t>
            </w:r>
          </w:p>
          <w:p>
            <w:pPr>
              <w:ind w:left="-284" w:right="-427"/>
              <w:jc w:val="both"/>
              <w:rPr>
                <w:rFonts/>
                <w:color w:val="262626" w:themeColor="text1" w:themeTint="D9"/>
              </w:rPr>
            </w:pPr>
            <w:r>
              <w:t>Tras el roadshow de Levante, los traders profesionales de Admiral Markets recorrerán el norte de España en línea con el objetivo estratégico del broker de ayudar a sus clientes a tomar decisiones informadas e inteligentes.</w:t>
            </w:r>
          </w:p>
          <w:p>
            <w:pPr>
              <w:ind w:left="-284" w:right="-427"/>
              <w:jc w:val="both"/>
              <w:rPr>
                <w:rFonts/>
                <w:color w:val="262626" w:themeColor="text1" w:themeTint="D9"/>
              </w:rPr>
            </w:pPr>
            <w:r>
              <w:t>Acerca de Admiral MarketsAdmiral Markets es un bróker multinacional líder que ofrece en todo el mundo a través de sus empresas de inversión reguladas servicios online de trading para operar con Forex y CFDs sobre índices, metales, energías, acciones, bonos y criptomonedas.</w:t>
            </w:r>
          </w:p>
          <w:p>
            <w:pPr>
              <w:ind w:left="-284" w:right="-427"/>
              <w:jc w:val="both"/>
              <w:rPr>
                <w:rFonts/>
                <w:color w:val="262626" w:themeColor="text1" w:themeTint="D9"/>
              </w:rPr>
            </w:pPr>
            <w:r>
              <w:t>Su objetivo es facilitar el acceso a un software de última generación para asegurar la calidad de sus servicios a sus clientes para que reciban la mejor y más transparente experiencia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Rodríguez Añino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649445930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https://www.notasdeprensa.es/admiral-markets-lleva-su-roadshow-de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Valencia Murcia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