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AdKaora, la agencia digital del Grupo Mondadori entra en el capital de Adgage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digital del Grupo Mondadori reemplaza al anterior socio Adglow con una participación del 30% y acompañará a la compañía española en esta nueva fase de desarrollo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Adgage, la compañía de referencia en publicidad móvil en España, ha anunciado la entrada en su accionariado de AdKaora, la agencia digital del Grupo Mondadori, especializada en mobile advertising y proximity marketing, con una participación del 30%. El Grupo Mondadori es el primer editor multimedia en Italia, líder en web con más de 26 millones de usuarios únicos al mes y en redes sociales con más de 43 millones de seguidores.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nosotros es un orgullo poder contar en esta nueva etapa con un socio de la categoría del Grupo Mondadori, que nos va a permitir crecer con la solidez y el respaldo de un gran grupo editorial, pero manteniendo en esencia la fórmula de éxito que nos ha caracterizado en Adgage durante todos estos años", sostienen Gonzalo Guzmán y Daniel Shaikh, socios fundadores de Adgage.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es presentarnos de la mejor manera en el mercado español, aprovechando el expertise del equipo de Adgage y su excelente posicionamiento, tanto en el lado de la demanda publicitaria con anunciantes y agencias, como en el de la oferta de la mano de los grandes medios y editores", declara Davide Tran, CEO de AdKaora y responsable del área de Tech Advertising del Grupo Mondadori.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Luca Nigro, cofundador y Chef Innovation Officer de AdKaora, subraya que "las sinergias y la puesta en común de los recursos de las compañías que forman nuestro hub digital en Italia, en especial AdKaora y la recientemente adquirida Hej!, permitirán consolidar la oferta de Adgage e introducir en el mercado español nuevas soluciones de adtech más innovadoras y eficaces, tanto para los anunciantes como para los editores".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Luca Nigro se une ahora al equipo directivo de Adgage junto a Gonzalo Guzmán y Daniel Shaikh.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Adgage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 Disponible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https://www.notasdeprensa.es/adkaora-la-agencia-digital-del-grupo-mondadori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