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ADARVE Jardines y Paisajismo colabora con CEDEC con el objetivo de afianzar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ADARVE Jardines y Paisajismo es una empresa ubicada en Benahavis (Málaga) cuya actividad profesional está enfocada al diseño, construcción y mantenimiento de jardines y experiencias paisajísticas a medida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experiencia acumulada de más de 25 años, la empresa surge de la mano de la paisajista Beatrice Perlac que, gracias a este proyecto, consigue fusionar belleza y funcionalidad en sus jardines en simbiosis con la naturaleza, creando un estilo único, exclusivo y elegante que se ha convertido en toda una referencia nacional e internacional.</w:t>
            </w:r>
          </w:p>
          <w:p>
            <w:pPr>
              <w:ind w:left="-284" w:right="-427"/>
              <w:jc w:val="both"/>
              <w:rPr>
                <w:rFonts/>
                <w:color w:val="262626" w:themeColor="text1" w:themeTint="D9"/>
              </w:rPr>
            </w:pPr>
            <w:r>
              <w:t>ADARVE GARDENS realiza proyectos integrales de paisajismo, creando espacios exteriores únicos y ambientes exclusivos adaptados a las exigencias y gustos del cliente, lugar y entorno. En sus creaciones, incluye toda la coordinación necesaria para su construcción y, una vez finalizado el proyecto, ofrece un completo servicio de mantenimiento todo el año.</w:t>
            </w:r>
          </w:p>
          <w:p>
            <w:pPr>
              <w:ind w:left="-284" w:right="-427"/>
              <w:jc w:val="both"/>
              <w:rPr>
                <w:rFonts/>
                <w:color w:val="262626" w:themeColor="text1" w:themeTint="D9"/>
              </w:rPr>
            </w:pPr>
            <w:r>
              <w:t>Todo este trabajo, no sería posible sin la colaboración de un equipo humano altamente cualificado, profesionales expertos en jardinería y paisajismo, que trabajan día a día para cuidar hasta el más mínimo detalle para que el jardín esté en perfectas condiciones.</w:t>
            </w:r>
          </w:p>
          <w:p>
            <w:pPr>
              <w:ind w:left="-284" w:right="-427"/>
              <w:jc w:val="both"/>
              <w:rPr>
                <w:rFonts/>
                <w:color w:val="262626" w:themeColor="text1" w:themeTint="D9"/>
              </w:rPr>
            </w:pPr>
            <w:r>
              <w:t>ADARVE Jardines y Paisajismo, S.L. colabora desde el año 2022 con CEDEC, Consultoría de Organización Estratégica en gestión, dirección y organización de empresas familiares y pymes. La consultoría ha trabajado en diversos departamentos de la empresa con el objetivo de mejorar su organización funcional, crear sólidas bases para afianzar su crecimiento y alcanzar las máximas cotas de Excelencia Empresarial en su gestión.</w:t>
            </w:r>
          </w:p>
          <w:p>
            <w:pPr>
              <w:ind w:left="-284" w:right="-427"/>
              <w:jc w:val="both"/>
              <w:rPr>
                <w:rFonts/>
                <w:color w:val="262626" w:themeColor="text1" w:themeTint="D9"/>
              </w:rPr>
            </w:pPr>
            <w:r>
              <w:t>En su trabajo, CEDEC pone al alcance de las empresas los sistemas de organización que resulten más eficientes con el objetivo de afianzar sus resultados empresariales y trabajar hacia la consecución de la Excelencia Empresarial. Gracias a su contrastada metodología, trabaja con y para los empresarios con el objetivo de implementar de forma efectiva, en empresas de cualquier tamaño, una gestión profesional y actualizada a través de la aplicación de técnicas y sistemas de trabajo propios. </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de CEDEC como consultoría especialista en la organización estratégica empresarial, se ve reflejado en las opiniones de CEDEC y casos de éxito que ofrecen los clientes de forma desinteresada y que pueden consultarse en las diferentes webs de los países donde está implantada la empresa https://www.cedec-group.com/es/opiniones, con comentarios de clientes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Gabinete de prensa CEDEC</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https://www.notasdeprensa.es/adarve-jardines-y-paisajismo-colabora-con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Andalucia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