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Álava y Guipúzcoa  el 20/02/2024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Acuerdo entre el Colegio de Administradores de Fincas de Gipuzkoa y Álava y el Despacho Navarro y Navarro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la sede del Colegio Territorial de Administradores de Fincas de Gipuzkoa y Álava, se ha formalizado un acuerdo estratégico sin precedentes entre esta institución y el reconocido despacho de abogados especialista en la búsqueda de herederos, Navarro y Navarro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12.000 comunidades gestionadas y 52 empresas colaboradoras avalan la experiencia y profesionalidad del Colegio de Administradores de Fincas de Gipuzkoa y Álava, por lo que este acuerdo supone un gran avance en la gestión de herencias complejas y aborda los problemas derivados de los pisos abandonados tras el fallecimiento del propietario en las provincias de Gipuzkoa y Álava.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beneficios clave tendrá este acuerdo para la gestión de pisos vacíos?Agilidad y eficiencia en la gestión de herenciasLa estrecha colaboración entre el Colegio Territorial de Administradores de Fincas y el despacho Navarro y Navarro promete una significativa agilización de trámites y una reducción considerable en los tiempos de resolución de herencias complejas, sobre todo las relacionadas con propiedades abandonadas.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Mayor seguridad y garantía jurídicaTrabajar con un despacho de abogados especializados en la búsqueda de herederos garantiza un asesoramiento legal de alta calidad, proporcionando seguridad jurídica en la gestión y resolución de herencias de pisos vacíos de propietarios fallecidos.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Solución a casos sin herederos conocidosLa amplia experiencia de Navarro y Navarro en la búsqueda de herederos permite abordar situaciones donde no se conocen beneficiarios, incluso en los casos más complejos. El bufete tiene la capacidad de localizar a familiares lejanos que podrían tener derechos sobre la herencia.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problemas se abordan dentro de la tramitación de herencias de viviendas abandonadas?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Deudas, morosidad e insalubridadLos pisos abandonados pueden acumular deudas, morosidad e insalubridad, generando problemas a la comunidad de propietarios de solvencia,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Deterioro del edificioEl abandono puede deteriorar el edificio y afectar al valor de otras propiedades.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OkupaciónEste es con diferencia uno de los problemas más acuciantes, ya que los pisos vacíos son susceptibles de ser okupados, generando mucha inseguridad y conflictos entre los propietarios.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soluciones proporciona este acuerdo ante la problemática de los pisos abandonados?La colaboración entre administradores de fincas, abogados y expertos en búsqueda de herederos facilitará la resolución de casos de pisos abandonados, poniendo en valor las propiedades y solucionando los problemas derivados del abandono.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acuerdo refleja el compromiso conjunto en brindar soluciones efectivas a los desafíos que plantea la gestión de herencias y los problemas asociados a pisos abandonados, contribuyendo al bienestar de la comunidad en Gipuzkoa y Álava.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sinergia entre el conocimiento especializado del Colegio y la experiencia probada de Navarro y Navarro promete facilitar el proceso para todas las partes involucradas en estas situaciones.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Guillermo Navarro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Director/ propietario bufete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659548027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https://www.notasdeprensa.es/acuerdo-entre-el-colegio-de-administradores-de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Inmobiliaria Finanzas País Vasco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