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ACCU Catalunya: més de 30 anys trencant l’estigma de les Malalties Inflamatòries Intestinals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marc del Dia Mundial de les MII, l’Associació de Crohn i Colitis Ulcerosa de Catalunya organitza el 27 de maig una jornada de sensibilització a Barcelona que destaca el paper de les infermeres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voltant d’un 1% de la població mundial està afectat per una Malaltia Inflamatòria Intestinal (MII). A Catalunya, es calcula que hi ha unes 50.000 persones afectades i unes 400.000 a Espanya, el 25% de les quals són infants i adolescents.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19 de maig se celebra el Dia Mundial de les Malalties Inflamatòries Intestinals (MII), una iniciativa que compta amb la participació d and #39;organitzacions de pacients de més de 50 països. L’objectiu d’aquest dia és conscienciar sobre les MII, instar els governs i els professionals de la salut a prendre mesures, i mostrar el seu suport als pacients que pateixen aquestes malalties que afecten el sistema digestiu.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 d and #39;aquesta commemoració i sota el lema "El rol de les infermeres amb les persones afectades de MII", l’Associació de Crohn i Colitis Ulcerosa de Catalunya realitzarà una jornada de sensibilització el dilluns 27 de maig de 17 h a 20 h, a la sala auditori del Col·legi d and #39;Infermeria de Barcelona (COIB). L’acte compta amb el suport del COIB, del GETEII (Grupo Enfermero de Trabajo en Enfermedad Inflamatoria Intestinal) i de diferents institucions, així com amb la participació de diverses infermeres especialistes en Malaltia Inflamatòria Intestinal.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Simptomatologia de les MIILes MII inclouen trastorns crònics com la malaltia de Crohn i la colitis ulcerosa, que actualment no tenen cura. Els símptomes més comuns són dolor abdominal, recaragolaments freqüents, diarrea, necessitat d and #39;anar al bany amb freqüència, sagnat rectal, anèmia, fatiga, disminució de la gana, pèrdua de pes i febre. També poden aparèixer lesions a la pell, als ulls i dolors articulars.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 important saber que les MII alternen períodes d and #39;activitat de la malaltia amb símptomes importants (coneguts com a brots o crisis) amb altres períodes en què la malaltia s and #39;atenua (fases de remissió). En alguns casos, es pot necessitar tractament hospitalari i, fins i tot, pot ser necessària la cirurgia per extirpar les parts afectades de l’intestí.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ACCU Catalunya: prop de 1.000 associats lluitant contra l and #39;estigmaLes MII són malalties molt estigmatitzants a causa de la seva simptomatologia. Per ajudar pacients i familiars amb malalties inflamatòries intestinals, l’any 1992 es va crear l’Associació de Crohn i Colitis Ulcerosa (ACCU) Catalunya. Des d’aleshores, aquesta associació treballa per trencar tabús, oferir informació i suport als pacients i el seu entorn, donar visibilitat a les MII i fomentar la investigació.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la directora d’ACCU Catalunya, Milena Sust "cal trencar els estigmes socials que fan que el pacient es trobi molt sol, i també lluitar contra l and #39;autoestigma, ja que una diagnosi així sovint comporta un cop molt dur".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la seva banda, el president de l’associació i pacient, Ricard Pons, afirma que "des d and #39;ACCU Catalunya oferim tota mena de serveis i activitats d and #39;acompanyament i informació perquè les persones amb MII es puguin empoderar, continuar amb la seva vida i entendre que una diagnosi com aquesta no implica el final del camí".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‘Deixa’m aprendre’ i ‘No puc Esperar’A més de les activitats de sensibilització, entre els projectes destacats d’ACCU Catalunya hi ha ‘Deixa’m aprendre’, que promou la inclusió acadèmica d and #39;alumnat amb MII, i ‘No puc Esperar’, que facilita l’accés urgent i gratuït a lavabos en cas de necessitat. Es pot consultar més informació sobre aquest projecte a la web www.nopucesperar.org. També es pot trobar més informació al web institucional accucat.org.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LAIA DOLCET SISCART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ACCU CATALUNYA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693065956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https://www.notasdeprensa.es/accu-catalunya-mes-de-30-anys-trencant-l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