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ACCOUNTEX ESPAÑA 2024, el epicentro de la innovación en gestión empresarial para despachos profesionales, asesorías y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Inteligencia Artificial y la Factura Electrónica, como detonantes de un cambio inminente en todo lo referente a la gestión de empresas y cómo afectará al modelo de negocio del despacho profesional, serán aspectos clave que se abordarán en la feria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ACCOUNTEX ESPAÑA, la feria de referencia dirigida a despachos profesionales, asesorías y empresas, celebrará su tercera edición consecutiva los próximos días 6 y 7 de noviembre bajo la organización de IFEMA MADRID y Diversified. El Recinto madrileño volverá a ser el escenario donde se podrán conocer las principales tendencias y cambios legislativos, y su impacto en el desarrollo y evolución del sector de los despachos profesionales y empresas.</w:t>
            </w:r>
          </w:p>
          <w:p>
            <w:pPr>
              <w:ind w:left="-284" w:right="-427"/>
              <w:jc w:val="both"/>
              <w:rPr>
                <w:rFonts/>
                <w:color w:val="262626" w:themeColor="text1" w:themeTint="D9"/>
              </w:rPr>
            </w:pPr>
            <w:r>
              <w:t>Uno de los focos principales en esta ocasión será la factura electrónica, tema que se tratará en profundidad desde diversos puntos de vista, incluyendo el de la Administración, el asesor y la empresa.</w:t>
            </w:r>
          </w:p>
          <w:p>
            <w:pPr>
              <w:ind w:left="-284" w:right="-427"/>
              <w:jc w:val="both"/>
              <w:rPr>
                <w:rFonts/>
                <w:color w:val="262626" w:themeColor="text1" w:themeTint="D9"/>
              </w:rPr>
            </w:pPr>
            <w:r>
              <w:t>Además, la Inteligencia Artificial y su aplicación en los despachos profesionales ocuparán un lugar destacado en el programa de conferencias, junto con temas esenciales como fiscalidad, nuevos modelos de negocio, compliance y gestión laboral.</w:t>
            </w:r>
          </w:p>
          <w:p>
            <w:pPr>
              <w:ind w:left="-284" w:right="-427"/>
              <w:jc w:val="both"/>
              <w:rPr>
                <w:rFonts/>
                <w:color w:val="262626" w:themeColor="text1" w:themeTint="D9"/>
              </w:rPr>
            </w:pPr>
            <w:r>
              <w:t>Entre las sesiones más destacadas de ACCOUNTEX 2024 se incluyen: "Un modelo integral de información y asistencia a los profesionales", impartida por FETTAF y AEAT; "Casos de uso de IA en despachos, asesorías y en la Administración", organizada por Lefebvre; "Factura Electrónica: últimas novedades legales y técnicas para su implementación", por Adiss y Zerocoma; "Pricing 2025. ¿Qué hacer y cómo afrontarlo para mis clientes y el mercado?", de la mano de Izquierdomotter; "¿Cuánto vale tu despacho? Las claves para no ser la ganga del mercado", ofrecida por AYUDA T PYMES; "Empoderando a los asesores: Herramientas y conocimientos para el éxito en un entorno dinámico", por IUS Time Agrupación iusTime A.I.E.</w:t>
            </w:r>
          </w:p>
          <w:p>
            <w:pPr>
              <w:ind w:left="-284" w:right="-427"/>
              <w:jc w:val="both"/>
              <w:rPr>
                <w:rFonts/>
                <w:color w:val="262626" w:themeColor="text1" w:themeTint="D9"/>
              </w:rPr>
            </w:pPr>
            <w:r>
              <w:t>Como gran novedad este año, en ACCOUNTEX ESPAÑA 2024 se incorporan temas relacionados con la gestión de los RR. HH. para atraer, desarrollar y fidelizar talento en empresas y despachos. Se presentará lo último en tendencias y mejores prácticas en gestión de personas y cómo adoptarlas en cualquier negocio comprometido con su crecimiento y sostenibilidad.</w:t>
            </w:r>
          </w:p>
          <w:p>
            <w:pPr>
              <w:ind w:left="-284" w:right="-427"/>
              <w:jc w:val="both"/>
              <w:rPr>
                <w:rFonts/>
                <w:color w:val="262626" w:themeColor="text1" w:themeTint="D9"/>
              </w:rPr>
            </w:pPr>
            <w:r>
              <w:t>Tal y como destaca Cristina Claveria Visa, directora ferial de ACCOUNTEX ESPAÑA, "la tercera edición será la ocasión perfecta para que los profesionales de cualquier despacho, asesoría y empresa comprometida con su éxito y evolución, pueda conectar con otros profesionales con sus mismos objetivos e inquietudes y adquirir las habilidades y sinergias necesarias para optimizar la gestión de sus empresas. Este año, ACCOUNTEX ESPAÑA se consolida como la cita imprescindible para un sector en plena evolución".</w:t>
            </w:r>
          </w:p>
          <w:p>
            <w:pPr>
              <w:ind w:left="-284" w:right="-427"/>
              <w:jc w:val="both"/>
              <w:rPr>
                <w:rFonts/>
                <w:color w:val="262626" w:themeColor="text1" w:themeTint="D9"/>
              </w:rPr>
            </w:pPr>
            <w:r>
              <w:t>Ya está abierto el plazo de inscripción para todos aquellos que deseen asistir a ACCOUNTEX ESPAÑA 2024, una feria con acceso gratuito. También está disponible el programa de conferencias, que incluye una amplia oferta formativa con contenidos de gran calidad, ofreciendo más de 80 horas de aprendizaje y casos prácticos.</w:t>
            </w:r>
          </w:p>
          <w:p>
            <w:pPr>
              <w:ind w:left="-284" w:right="-427"/>
              <w:jc w:val="both"/>
              <w:rPr>
                <w:rFonts/>
                <w:color w:val="262626" w:themeColor="text1" w:themeTint="D9"/>
              </w:rPr>
            </w:pPr>
            <w:r>
              <w:t>Esta tercera edición cuenta ya con más de 120 empresas expositoras, entre las que destacan: Wolters Kluwer, Sage, Cegid, Teamsystem, Holded, Adiss y Lefebvre. ,Está prevista la participación de más de 6.500 profesionales del sector, cifras que superan los datos de ediciones anteriores. Todo ello gracias a la colaboración de más de 30 entidades, Colegios y Asociaciones Profesionales de Economistas, Fiscales, Laborales, Graduados Sociales, Gestores Administrativos y Redes de Despachos Profesionales.</w:t>
            </w:r>
          </w:p>
          <w:p>
            <w:pPr>
              <w:ind w:left="-284" w:right="-427"/>
              <w:jc w:val="both"/>
              <w:rPr>
                <w:rFonts/>
                <w:color w:val="262626" w:themeColor="text1" w:themeTint="D9"/>
              </w:rPr>
            </w:pPr>
            <w:r>
              <w:t>Otra de las novedades de ACCOUNTEX ESPAÑA 2024 es su celebración conjunta con HR EXPO, la feria a gran escala sobre tendencias y soluciones en gestión de Recursos Humanos, convirtiendo a IFEMA MADRID en el principal lugar de encuentro dirigido a responsables de gestión empresarial en España.</w:t>
            </w:r>
          </w:p>
          <w:p>
            <w:pPr>
              <w:ind w:left="-284" w:right="-427"/>
              <w:jc w:val="both"/>
              <w:rPr>
                <w:rFonts/>
                <w:color w:val="262626" w:themeColor="text1" w:themeTint="D9"/>
              </w:rPr>
            </w:pPr>
            <w:r>
              <w:t>ACCOUNTEX ESPAÑA es una colaboración entre Diversified Communications, multinacional reconocida internacionalmente como líderes en organización de eventos del sector de las ferias profesionales, e IFEMA MADRID, el principal organizador ferial de España y uno de los primeros centros de convenciones de Europa.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Gómez Salcedo</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634955019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https://www.notasdeprensa.es/accountex-espana-2024-el-epicentro-de-la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Madrid Recursos humanos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