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08/04/2024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Abril ofrece grandes oportunidades gastronómicas con pescados de temporada noruegos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mes de abril pondrá fin a la campaña más esperada del bacalao salvaje premiun "skrei" de Noruega, que ya se ha hecho un hueco indiscutible y de primer nivel tanto en los hogares como en la restauración en España, su primer importador mundial, según destacan desde el Consejo de Productos del Mar de Noruega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bacalao salvaje de temporada "skrei" solo se captura en las islas Lofoten durante los meses de enero a abril, después de un viaje de más de 1.000 kilómetros que realiza a contracorriente y que fortalece la musculatura de este "atleta de los mares", confiriéndole una calidad insuperable, textura firme y poca grasa.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consumidor todavía está a tiempo de disfrutar durante algunos días más de este delicioso manjar que llega desde las gélidas y cristalinas aguas de Noruega. El mercado nacional ha evolucionado muy positivamente desde enero, cuando se abrieron las pesquerías y es extraordinaria la acogida en España al rey de los bacalaos, el skrei, o pata negra noruego", declara el director del Consejo de Productos del Mar de Noruega en España, Tore Holvik.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en enero y febrero, las exportaciones directas de "skrei" noruego a España subieron un 149% en volumen hasta 716 toneladas en tasa interanual y un 128% en valor hasta 3,9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"Este crecimiento es aún más impresionante si se tiene en cuenta que las cuotas de bacalao salvaje han bajado un 20% en comparación con 2022. Hoy, España es el mercado más importante para el skrei", remarca Holvik. Respecto al cierre del ejercicio de 2023, España aumentó un 26% interanual las compras de "skrei" noruego en volumen (con 1.138 toneladas) y un 49% en valor hasta 6 millones euros. Igualmente positivos fueron los datos para el bacalao fresco de piscifactoría de Noruega, con un alza del 112% hasta 2.879 toneladas y del 145% en valor hasta 15,4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horno, a la plancha, en cazuela, encebollado, con verduritas o patatas…. El skrei es "el rey" de las cocinas por su versatilidad. "El producto es brutal. Destacaría su carnosidad, esas lascas tan características que nunca se rompen ni deshacen en la cocina y la jugosidad…", subraya la prestigiosa Pepa Muñoz ("El Qüenco de Pepa") -imagen de Mar de Noruega en España- quien recuerda que este tipo de pescados ofrece tal calidad que incluso puede tomarse en crudo o ligeramente al vapor para disfrutarlo plenamente.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otra parte, que haya acabado la Semana Santa no es motivo para dejar de disfrutar de otra de las grandes propuestas gourmet de Noruega: su reputado bacalao tradicional noruego o salado que lleva exportándose al sur de Europa y regiones aún más remotas desde comienzos del siglo XVIII.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bacalao tradicional noruego se elabora con ejemplares capturados en las frías y cristalinas aguas de Noruega y el proceso de salazón y maduración se realiza siguiendo un método secular, perfeccionado durante generaciones. Como característica diferencial, cuenta con un distintivo color amarillo y una textura delicada, mientras que su sabor es exquisito, maduro y delicioso. La elaboración de un buen bacalao salado requiere la mejor materia prima y Noruega la tiene (no en vano, cuenta con las poblaciones de bacalao más grandes del mundo). mardenoruega.es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Tactics Europe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 de Noruega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915062860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https://www.notasdeprensa.es/abril-ofrece-grandes-oportunidades_1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Nutrición Gastronomía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