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 el 10/11/2015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Abierto el plazo para participar en el concurso online Euroscola 2016, dirigido a jóvenes de entre 15 y 18 años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/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Ya está abierto el plazo para participar en el concurso online Euroscola 2016, dirigido a jóvenes de entre 15 y 18 años, y cuyo fin es acercarles la realidad de la Unión Europea y sus instituciones a los jóvenes, y hacerles partícipes de su proceso de construcción.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En el certamen, convocado por la Oficina de Información del Parlamento Europeo en España, en colaboración con la Representación en España de la Comisión Europea y la Secretaría de Estado de Asuntos Europeos, podrán participar los alumnos de dichas edades que estudian Enseñanza Secundaria Obligatoria, Bachillerato o Ciclos de Formación Profesional de Grado Medio en centros educativos españoles. Las inscripciones pueden realizarse a través de la página web del concurso www.euro-scola.com.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En esta edición se pretende promover entre los participantes una reflexión sobre el proceso de transformación de España a partir de su integración en la Unión Europea en 1986; promover el pensamiento crítico, y analizar los desafíos y retos que se plantean para el futuro.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La participación deberá realizarse mediante equipos de 10 alumnos y un profesor responsable que será el líder y representante del equipo ante la organización de Euroscola. Los equipos tendrán que realizar un blog en el que expondrán los contenidos que vayan desarrollando: investigar algún proyecto realizado con fondos europeos, entrevistas a personas de su entorno que tuvieran en 1986 entre 15 y 18 años (entre 45 y 48 actualmente) y a personas que ahora tengan entre 50 y 55 años, que puedan informar sobre estos 30 años con mayor perspectiva. Cada equipo deberá idear, además, un plan de difusión para hacer llegar la iniciativa al máximo público posible.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Viaje a Estrasburgo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Los ganadores obtendrán como premio la participación en el Programa Euroscola del Parlamento Europeo en su sede de Estrasburgo y una ayuda económica para sufragar parte de los gastos del viaje. Esta ayuda se establecerá según la distancia entre la ciudad donde esté localizado el centro y la ciudad de Estrasburgo.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Los estudiantes podrán así conocer de primera mano el trabajo del Europarlamento a través de debates de temas de actualidad para los jóvenes, negociaciones con el resto de participantes y votación o adopción de acuerdos sobre temas de actualidad europea.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Habrá 15 premios Euroscola: 10 para la categoría general, los cuales deberán ser de Comunidades o Ciudades Autónomas diferentes, y 5 para la versión en inglés del concurso. Cada equipo ganador, aparte de sus integrantes, podrá invitar a 14 alumnos y a 1 profesor más de su centro para participar en el programa. Además, se sorteará un iPad valorado en 400 € entre los profesores líderes de los equipos que presenten su blog.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En la pasada edición, el ganador de la fase navarra y uno de los ganadores de la fase nacional fue el equipo Europeace, del centro Hijas de Jesús de Pamplona.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https://www.notasdeprensa.es/abierto-el-plazo-para-participar-en-el_1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Internacional Nacional Educación Navarra E-Commerce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