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 la consulta pública para la elaboración de la Estrategia nacional de programas operativos sostenibles en el sector hortofrutícola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6/07/2015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tiene como objetivo el llevar a cabo un análisis detallado del sector e identificar sus necesidades prioritarias para diseñar los instrumentos y acciones más apropiados para cubrirlas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realizar este análisis, es fundamental contar con la participación activa del sector hortofrutícola y de cualquier otra parte interesada, motivo por el cual se abre esta consulta pública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está disponible en la página web del MAGRAMA en http://www.magrama.gob.es/es/agricultura/temas/default.aspx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 ha abierto, hasta el  31 de julio de 2015,  la consulta pública para la elaboración de la Estrategia nacional de programas operativos sostenibles en el sector hortofrutícola.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Estrategia tiene como objetivo el llevar a cabo un análisis detallado del sector e identificar sus necesidades prioritarias y, a la luz de estas necesidades, diseñar los instrumentos y acciones más apropiados para lograr cubrirlas. Todo ello con el fin de optimizar la utilización de los recursos financieros disponibles, en el marco de los programas operativos.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nacional es un documento que, conforme a la reglamentación comunitaria, deben realizar los Estados Miembros que cuenten con organizaciones de productores de frutas y hortalizas (OPFHs). Estas organizaciones tienen la posibilidad de llevar a cabo programas operativos, que consisten en un conjunto de medidas destinadas a la mejora de la competitividad,  que son cofinanciadas por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cumplimiento de la reglamentación comunitaria, España elaboró en el año 2008 una primera Estrategia nacional de programas operativos sostenibles del sector hortofrutícola.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los años pasados desde la elaboración de la Estrategia nacional, y teniendo en cuenta la necesidad de actualización del análisis realizado, así como del diagnóstico del sector, se requiere llevar a cabo una modificación profunda de la misma ya que, dado el dinamismo de este sector, varios de los datos y parámetros utilizados han quedado desfasados.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PARTICIPACIÓN ACTIVA DEL SECTOR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Ministerio de Agricultura, Alimentación y Medio Ambiente, este análisis sólo se puede llevar a cabo adecuadamente si se cuenta con la participación activa del sector y de cualquier parte implicada,      de forma que a través de sus aportaciones hagan llegar su experiencia y conocimiento directo del sector. Por este motivo se ha decidido abrir un procedimiento de consulta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ha elaborado un documento donde se exponen, de manera resumida, los problemas y retos del sector para lanzar el debate. El documento cuenta con un cuestionario con aspectos concretos que afectan tanto a los programas operativos y a la estrategia nacional, como a otras cuestiones más generales.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podrán enviar aportaciones a la siguiente dirección de correo electrónico:consultafyh@magrama.es . La información se puede consultar en el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http://www.magrama.gob.es/es/agricultura/temas/default.aspx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en relación a la Estrategia Nacional continuarán después del verano, momento en el que se realizarán grupos de debate y encuestas para conocer de primera mano la opinión de los productores de frutas y hortalizas y de otros actores relacionados con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https://www.notasdeprensa.es/abierta-la-consulta-publica-para-la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