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Telecom refuerza su equipo directivo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negocio de telecomunicaciones terrestres de Abertis, actualmente “Abertis Telecom Terrestre”, inicia un nuevo ciclo marcado por su posible salida a bolsa en 2015, que se suma a los planes para convertirse en uno de los principales operadores internacionales en la prestación de servicios de infraestructuras de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realidad estos objetivos, Abertis Telecom integrará progresivamente en su estructura organizativa las capacidades y funciones que aseguren capacidad de respuesta y acción en todos los campos y áreas de gestión de la compañía, y que hasta ahora se venían prestando en parte o en su totalidad desde las áreas corporativas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compañía ha anunciado la creación de dos nuevas áreas integradas en su organización y que van a jugar un papel clave ante los planes más inmediatos de salida a bolsa y los proyectos de crecimiento e internacionalización.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trata, por una parte, del área de Finanzas y Desarrollo Corporativo, que agrupará toda la gestión de finanzas del negocio de telecomunicaciones terrestre, el desarrollo corporativo, la planificación estratégica, el control de gestión, las relaciones con los inversores y la gestión fiscal. Esta nueva área dependerá directamente del director general de Abertis Telecom, Tobías Martínez, y estará dirigida, en calidad de CFO (Chief Financial Officer), por José Manuel Aisa, hasta ahora director de Planificación Estratégica y Desarrollo Corporativo del grupo Abertis.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crea el área de Asuntos Públicos y Corporativos, que integrará la comunicación externa de la compañía, las relaciones institucionales y con los organismos gubernamentales (Unión Europea y Administraciones), la gestión de la marca y la responsabilidad corporativa. A esta nueva área, que también dependerá directamente del director general, se incorporará Antoni Brunet, hasta ahora director de Asuntos Europeos y del Gabinete de Presidencia y Estudios de Abertis.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https://www.notasdeprensa.es/abertis-telecom-refuerza-su-equipo-directivo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