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y Daelim firman un memorando de entendimiento para el desarrollo de proyectos de agua (23 de diciembre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sienta las bases para el desarrollo de grandes proyectos de infraestructuras hidráulicas durante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23 de diciembre de 2014.- Abengoa (MCE: ABG.B/P SM /NASDAQ: ABGB), compañía internacional que aplica soluciones tecnológicas innovadoras para el desarrollo sostenible en los sectores de energía y medioambiente, ha firmado el pasado 3 de diciembre en Seúl un memorando de entendimiento con la empresa surcoreana Daelim Industrial Co. Ltd para desarrollar conjuntamente grandes proyectos de infraestructuras hidráulicas en todo el mundo.</w:t>
            </w:r>
          </w:p>
          <w:p>
            <w:pPr>
              <w:ind w:left="-284" w:right="-427"/>
              <w:jc w:val="both"/>
              <w:rPr>
                <w:rFonts/>
                <w:color w:val="262626" w:themeColor="text1" w:themeTint="D9"/>
              </w:rPr>
            </w:pPr>
            <w:r>
              <w:t>	Esta alianza estratégica permite a estas dos compañías internacionales aunar sus respectivas fortalezas en diferentes productos y mercados, creando sinergias que suponen una ventaja competitiva en el desarrollo de futuros proyectos en varias áreas, especialmente en centrales hidroeléctricas, construcción de presas y túneles, así como plantas de tratamiento de agua.</w:t>
            </w:r>
          </w:p>
          <w:p>
            <w:pPr>
              <w:ind w:left="-284" w:right="-427"/>
              <w:jc w:val="both"/>
              <w:rPr>
                <w:rFonts/>
                <w:color w:val="262626" w:themeColor="text1" w:themeTint="D9"/>
              </w:rPr>
            </w:pPr>
            <w:r>
              <w:t>	La firma de este nuevo memorando supone el reconocimiento internacional de la dilata experiencia y conocimiento del sector de la energía y del agua de Abengoa.</w:t>
            </w:r>
          </w:p>
          <w:p>
            <w:pPr>
              <w:ind w:left="-284" w:right="-427"/>
              <w:jc w:val="both"/>
              <w:rPr>
                <w:rFonts/>
                <w:color w:val="262626" w:themeColor="text1" w:themeTint="D9"/>
              </w:rPr>
            </w:pPr>
            <w:r>
              <w:t>	Daelim Industrial Co., Ltd es una empresa coreana que tiene dos unidades de negocio principales; la de ingeniería y construcción, y la petroquímica. Como contratista líder de EPC, Daelim Industrial Co. Ltd ha desarrollado con éxito numerosos proyectos en obra civil, edificación y vivienda, así como plantas en más de 30 países. En concreto, Daelim tiene experiencia a nivel mundial en tecnología y construcción de presas, centrales hidroeléctricas y proyectos de gestión de agua. Daelim ha completado con éxito el túnel hidráulico más largo del mercado coreano, y ha desarrollado numerosos proyectos integrados en el sector del agua en Asia, en los que el próximo año se espera alcanzar el cierre financiero.</w:t>
            </w:r>
          </w:p>
          <w:p>
            <w:pPr>
              <w:ind w:left="-284" w:right="-427"/>
              <w:jc w:val="both"/>
              <w:rPr>
                <w:rFonts/>
                <w:color w:val="262626" w:themeColor="text1" w:themeTint="D9"/>
              </w:rPr>
            </w:pPr>
            <w:r>
              <w:t>	Abengoa es una referencia en el diseño, ingeniería y construcción de infraestructuras hidráulicas, entre las que destaca el desarrollo de un proyecto único de abastecimiento de agua en EE.UU., que suministrará cerca de 170.000 m3/d a la ciudad de San Antonio, en Texas. En México, Abengoa también está ejecutando una de las obras hidráulicas de mayor envergadura del mercado internacional en la actualidad, “el Acueducto de Zapotillo”, que permitirá suministrar agua potable para 1,45 millones de habitantes de los Altos de Jalisco y León, Guanajuato, de forma eficiente, sostenible y segura.</w:t>
            </w:r>
          </w:p>
          <w:p>
            <w:pPr>
              <w:ind w:left="-284" w:right="-427"/>
              <w:jc w:val="both"/>
              <w:rPr>
                <w:rFonts/>
                <w:color w:val="262626" w:themeColor="text1" w:themeTint="D9"/>
              </w:rPr>
            </w:pPr>
            <w:r>
              <w:t>	Acerca de Daelim</w:t>
            </w:r>
          </w:p>
          <w:p>
            <w:pPr>
              <w:ind w:left="-284" w:right="-427"/>
              <w:jc w:val="both"/>
              <w:rPr>
                <w:rFonts/>
                <w:color w:val="262626" w:themeColor="text1" w:themeTint="D9"/>
              </w:rPr>
            </w:pPr>
            <w:r>
              <w:t>	El grupo E and C de Daelim ofrece una completa gama de servicios que incluyen estudios de viabilidad, gestión de proyectos, ingeniería, aprovisionamiento, construcción y puesta en marcha, operación y mantenimiento, y la financiación de proyectos. Las áreas de actuación de Daelim incluyen gas, refinación de petróleo, química y petroquímica, centrales de energía, la construcción y edificación, obras civiles, así como una amplia gama de instalaciones industriales.</w:t>
            </w:r>
          </w:p>
          <w:p>
            <w:pPr>
              <w:ind w:left="-284" w:right="-427"/>
              <w:jc w:val="both"/>
              <w:rPr>
                <w:rFonts/>
                <w:color w:val="262626" w:themeColor="text1" w:themeTint="D9"/>
              </w:rPr>
            </w:pPr>
            <w:r>
              <w:t>	El grupo petroquímico de Daelim, fuerza motriz dentro de la industria petroquímica de Corea, proporciona una gama completa de productos desde la petroquímica básica hasta productos funcionales y de alto valor añadido. (Https://www.daelim.co.kr/eng/main .do)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Relaciones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https://www.notasdeprensa.es/abengoa-y-daelim-firman-un-memorando-de_1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