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09/05/2014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Abengoa obtiene la aprobación ambiental para la mayor planta termosolar de Sudamérica (9 de mayo de 2014)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proyecto de Abengoa en Chile evitará la emisión a la atmósfera de aproximadamente 643.000 t CO2 al año
El comienzo de la construcción del proyecto está previsto durante el segundo trimestre de 2014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Abengoa (MCE: ABG.B/P SM /NASDAQ: ABGB), compañía que aplica soluciones tecnológicas innovadoras para el desarrollo sostenible en los sectores de energía y medioambiente, ha obtenido la calificación medioambiental favorable emitida por las autoridades del Servicio de Medio Ambiente de Chile para desarrollar la planta termosolar de tecnología de torre de sales fundidas con 110 MW de potencia instalada.</w:t>
            </w:r>
          </w:p>
          <w:p>
            <w:pPr>
              <w:ind w:left="-284" w:right="-427"/>
              <w:jc w:val="both"/>
              <w:rPr>
                <w:rFonts/>
                <w:color w:val="262626" w:themeColor="text1" w:themeTint="D9"/>
              </w:rPr>
            </w:pPr>
            <w:r>
              <w:t>	El proyecto, ubicado en el desierto de Atacama, la zona con mayor nivel de radiación solar en todo el mundo, ha recibido visitas periódicas de las autoridades del Servicio de Medio Ambiente de Chile y los servicios regionales con el objetivo de realizar distintos tipos de evaluaciones y así poder otorgar la aprobación ambiental al proyecto. La Comisión revisora y evaluadora ha votado de forma unánime la aprobación del proyecto tras verificar la ausencia de cualquier tipo de impacto negativo en las fases de construcción y operación del mismo. Los expertos han considerado ámbitos tales como el uso del suelo, el agua, el aire, emisiones y residuos, así como cualquier otro aspecto que pudiera provocar algún impacto ambiental sobre la zona donde se construirá la planta.</w:t>
            </w:r>
          </w:p>
          <w:p>
            <w:pPr>
              <w:ind w:left="-284" w:right="-427"/>
              <w:jc w:val="both"/>
              <w:rPr>
                <w:rFonts/>
                <w:color w:val="262626" w:themeColor="text1" w:themeTint="D9"/>
              </w:rPr>
            </w:pPr>
            <w:r>
              <w:t>	Cerro Dominador será la primera planta termosolar para producción directa de electricidad de Sudamérica. También se trata de la primera planta de energía renovable no convencional que servirá como central de carga base gracias a la estabilidad y fiabilidad de su producción. Además, contará con un sistema de almacenamiento térmico diseñado y desarrollado por Abengoa, que permite producir electricidad sin necesidad de recurso solar durante 18 horas aproximadamente. Esto permite suministrar electricidad de forma estable 24 horas al día y responder a todos los periodos de demanda de consumo energético.</w:t>
            </w:r>
          </w:p>
          <w:p>
            <w:pPr>
              <w:ind w:left="-284" w:right="-427"/>
              <w:jc w:val="both"/>
              <w:rPr>
                <w:rFonts/>
                <w:color w:val="262626" w:themeColor="text1" w:themeTint="D9"/>
              </w:rPr>
            </w:pPr>
            <w:r>
              <w:t>	El proyecto Cerro Dominador se integra dentro del programa nacional chileno para el desarrollo de energías renovables del Gobierno de Chile, que tiene como objetivo proporcionar un futuro energético limpio, impulsando a su vez el desarrollo económico y reduciendo así su dependencia del carbón y del gas natural.</w:t>
            </w:r>
          </w:p>
          <w:p>
            <w:pPr>
              <w:ind w:left="-284" w:right="-427"/>
              <w:jc w:val="both"/>
              <w:rPr>
                <w:rFonts/>
                <w:color w:val="262626" w:themeColor="text1" w:themeTint="D9"/>
              </w:rPr>
            </w:pPr>
            <w:r>
              <w:t>	Abengoa realizará una ceremonia de inicio del proyecto el próximo 14 de mayo en la ubicación del proyecto, la comuna María Elena, en la región de Antofagasta, situada al norte del país, a la que han sido invitadas las más altas autoridades nacionales y regionales.</w:t>
            </w:r>
          </w:p>
          <w:p>
            <w:pPr>
              <w:ind w:left="-284" w:right="-427"/>
              <w:jc w:val="both"/>
              <w:rPr>
                <w:rFonts/>
                <w:color w:val="262626" w:themeColor="text1" w:themeTint="D9"/>
              </w:rPr>
            </w:pPr>
            <w:r>
              <w:t>	La construcción de esta planta generará una media de 700 puestos de trabajo directos, con niveles máximos de 2.000 trabajadores aproximadamente. Una vez que el proyecto pase a operación comercial, se crearán unos 50 puestos de trabajo estables. Del mismo modo, el desarrollo, puesta en marcha y operación de la planta generará un alto número de empleos indirectos, así como una red de servicios y nuevas inversiones industriales para el desarrollo del mercado local, fomentando el crecimiento económico del país.</w:t>
            </w:r>
          </w:p>
          <w:p>
            <w:pPr>
              <w:ind w:left="-284" w:right="-427"/>
              <w:jc w:val="both"/>
              <w:rPr>
                <w:rFonts/>
                <w:color w:val="262626" w:themeColor="text1" w:themeTint="D9"/>
              </w:rPr>
            </w:pPr>
            <w:r>
              <w:t>	Abengoa está presente desde 1987 en Chile, país en el que ha desarrollado numerosos proyectos. Con esta nueva planta, consolida su apuesta por la energía termosolar y demuestra el gran potencial de esta tecnología en el país. Actualmente, Abengoa cuenta con una capacidad instalada de 1.223 MW en operación comercial, 430 MW en construcción y 320 MW en preconstrucción, incluyendo tecnología termosolar y fotovoltaica. Abengoa es la única compañía en todo el mundo que construye y opera plantas termosolares tanto de tecnología de torre como cilindroparabólica.</w:t>
            </w:r>
          </w:p>
          <w:p>
            <w:pPr>
              <w:ind w:left="-284" w:right="-427"/>
              <w:jc w:val="both"/>
              <w:rPr>
                <w:rFonts/>
                <w:color w:val="262626" w:themeColor="text1" w:themeTint="D9"/>
              </w:rPr>
            </w:pPr>
            <w:r>
              <w:t>	Acerca de Abengoa</w:t>
            </w:r>
          </w:p>
          <w:p>
            <w:pPr>
              <w:ind w:left="-284" w:right="-427"/>
              <w:jc w:val="both"/>
              <w:rPr>
                <w:rFonts/>
                <w:color w:val="262626" w:themeColor="text1" w:themeTint="D9"/>
              </w:rPr>
            </w:pPr>
            <w:r>
              <w:t>	Abengoa (MCE: ABG.B/P SM /NASDAQ: ABGB) aplica soluciones tecnológicas innovadoras para el desarrollo sostenible en los sectores de energía y medioambiente, generando electricidad a partir de recursos renovables, transformando biomasa en biocombustibles o produciendo agua potable a partir del agua de mar. (www.abengoa.com)</w:t>
            </w:r>
          </w:p>
          <w:p>
            <w:pPr>
              <w:ind w:left="-284" w:right="-427"/>
              <w:jc w:val="both"/>
              <w:rPr>
                <w:rFonts/>
                <w:color w:val="262626" w:themeColor="text1" w:themeTint="D9"/>
              </w:rPr>
            </w:pPr>
            <w:r>
              <w:t>	Departamento de Comunicación:</w:t>
            </w:r>
          </w:p>
          <w:p>
            <w:pPr>
              <w:ind w:left="-284" w:right="-427"/>
              <w:jc w:val="both"/>
              <w:rPr>
                <w:rFonts/>
                <w:color w:val="262626" w:themeColor="text1" w:themeTint="D9"/>
              </w:rPr>
            </w:pPr>
            <w:r>
              <w:t>	Patricia Malo de Molina Meléndez.</w:t>
            </w:r>
          </w:p>
          <w:p>
            <w:pPr>
              <w:ind w:left="-284" w:right="-427"/>
              <w:jc w:val="both"/>
              <w:rPr>
                <w:rFonts/>
                <w:color w:val="262626" w:themeColor="text1" w:themeTint="D9"/>
              </w:rPr>
            </w:pPr>
            <w:r>
              <w:t>	Tel. +34 954 93 71 11</w:t>
            </w:r>
          </w:p>
          <w:p>
            <w:pPr>
              <w:ind w:left="-284" w:right="-427"/>
              <w:jc w:val="both"/>
              <w:rPr>
                <w:rFonts/>
                <w:color w:val="262626" w:themeColor="text1" w:themeTint="D9"/>
              </w:rPr>
            </w:pPr>
            <w:r>
              <w:t>	E-mail: communication@abengoa.com</w:t>
            </w:r>
          </w:p>
          <w:p>
            <w:pPr>
              <w:ind w:left="-284" w:right="-427"/>
              <w:jc w:val="both"/>
              <w:rPr>
                <w:rFonts/>
                <w:color w:val="262626" w:themeColor="text1" w:themeTint="D9"/>
              </w:rPr>
            </w:pPr>
            <w:r>
              <w:t>	Relación con inversores:</w:t>
            </w:r>
          </w:p>
          <w:p>
            <w:pPr>
              <w:ind w:left="-284" w:right="-427"/>
              <w:jc w:val="both"/>
              <w:rPr>
                <w:rFonts/>
                <w:color w:val="262626" w:themeColor="text1" w:themeTint="D9"/>
              </w:rPr>
            </w:pPr>
            <w:r>
              <w:t>	Bárbara Zubiría Furest.</w:t>
            </w:r>
          </w:p>
          <w:p>
            <w:pPr>
              <w:ind w:left="-284" w:right="-427"/>
              <w:jc w:val="both"/>
              <w:rPr>
                <w:rFonts/>
                <w:color w:val="262626" w:themeColor="text1" w:themeTint="D9"/>
              </w:rPr>
            </w:pPr>
            <w:r>
              <w:t>	Tel. +34 954 93 71 11</w:t>
            </w:r>
          </w:p>
          <w:p>
            <w:pPr>
              <w:ind w:left="-284" w:right="-427"/>
              <w:jc w:val="both"/>
              <w:rPr>
                <w:rFonts/>
                <w:color w:val="262626" w:themeColor="text1" w:themeTint="D9"/>
              </w:rPr>
            </w:pPr>
            <w:r>
              <w:t>	E-mail: ir@abengoa.com</w:t>
            </w:r>
          </w:p>
          <w:p>
            <w:pPr>
              <w:ind w:left="-284" w:right="-427"/>
              <w:jc w:val="both"/>
              <w:rPr>
                <w:rFonts/>
                <w:color w:val="262626" w:themeColor="text1" w:themeTint="D9"/>
              </w:rPr>
            </w:pPr>
            <w:r>
              <w:t>	Puedes seguirnos también en:</w:t>
            </w:r>
          </w:p>
          <w:p>
            <w:pPr>
              <w:ind w:left="-284" w:right="-427"/>
              <w:jc w:val="both"/>
              <w:rPr>
                <w:rFonts/>
                <w:color w:val="262626" w:themeColor="text1" w:themeTint="D9"/>
              </w:rPr>
            </w:pPr>
            <w:r>
              <w:t>	@abengoa</w:t>
            </w:r>
          </w:p>
          <w:p>
            <w:pPr>
              <w:ind w:left="-284" w:right="-427"/>
              <w:jc w:val="both"/>
              <w:rPr>
                <w:rFonts/>
                <w:color w:val="262626" w:themeColor="text1" w:themeTint="D9"/>
              </w:rPr>
            </w:pPr>
            <w:r>
              <w:t>	Abengoa</w:t>
            </w:r>
          </w:p>
          <w:p>
            <w:pPr>
              <w:ind w:left="-284" w:right="-427"/>
              <w:jc w:val="both"/>
              <w:rPr>
                <w:rFonts/>
                <w:color w:val="262626" w:themeColor="text1" w:themeTint="D9"/>
              </w:rPr>
            </w:pPr>
            <w:r>
              <w:t>	Y en nuestro blog: http://blog.abengoa.es/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https://www.notasdeprensa.es/abengoa-obtiene-la-aprobacion-ambiental-para_1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