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Abengoa, líder internacional en el desarrollo de proyectos de transmisión eléctrica y energía solar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ocupa algunos de los puestos más destacados en el reconocido ranking publicado por la revista Engineering News-Record (ENR) sobre las principales constructoras internacionales.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29 de diciembre de 2014.- Abengoa (MCE: ABG.B/P SM /NASDAQ: ABGB), compañía internacional que aplica soluciones tecnológicas innovadoras para el desarrollo sostenible en los sectores de energía y medioambiente, ha sido reconocida como líder en las categorías de transmisión y distribución eléctrica y energía solar por el ranking anual “International Contractor 2014” elaborado y publicado por la prestigiosa revista Engineering News-Record (ENR).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es por octavo año consecutivo líder en el desarrollo de proyectos de transmisión y distribución eléctrica –‘International contractors in transmission and distribution’– y por cuarto año consecutivo ostenta el liderazgo como contratista internacional en energía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se refiere a presencia geográfica, Abengoa mantiene la séptima posición en Estados Unidos, y el quinto puesto entre los mayores contratistas internacionales en Latinoamérica y Caribe. Como principales novedades de esta edición, Abengoa asciende a la segunda posición en la categoría de cogeneración y también en la de plantas de tratamiento de agua y desalación.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ranking de ENR, de carácter anual, recoge los datos de las 225 mayores compañías contratistas internacionales de ingeniería y construcción, seleccionadas según sus ingresos brutos.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Abengoa, que en 2014 ha contratado cerca de 2.000 nuevos km de líneas, cuenta con más de 25.000 km en proyectos de transmisión y distribución eléctrica y 277 subestaciones adjudicados en los últimos diez años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área de energía solar, Abengoa es líder internacional en el desarrollo de plantas termosolares, con proyectos innovadores como Atacama-1, que con 18 horas de capacidad de almacenamiento de energía, será la primera planta termosolar de Latinoamérica; Solana, situada en EE.UU., y que se ha convertido en la mayor planta cilindroparabólica del mundo; o Khi Solar One, en Sudáfrica, que será la primera planta con tecnología de torre de África. En total, la compañía cuenta con una capacidad global de 2.200 MW construidos y 300 MW en construcción en planta solares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ENR, propiedad de The McGraw-Hill Companies, es una de las más prestigiosas revistas técnicas del sector, sobre el que proporciona información, noticias y análisis de gran utilidad para los especialistas. Asimismo, aborda temas financieros y jurídicos, de seguridad, relacionados con el medioambiente y la gestión de las empresas, y laborales asociados a la industria de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nuevo reconocimiento, Abengoa consolida su posición como líder internacional en el desarrollo de proyectos de transmisión y distribución eléctrica y de energía solar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Abengoa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Abengoa (MCE: ABG.B/P SM /NASDAQ: ABGB) aplica soluciones tecnológicas innovadoras para el desarrollo sostenible en los sectores de energía y medioambiente, generando electricidad a partir de recursos renovables, transformando biomasa en biocombustibles o produciendo agua potable a partir del agua de mar. (www.abengoa.com)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Patricia Malo de Molina Meléndez.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comunicacion@abengoa.com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Relaciones con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Bárbara Zubiría Furest.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Tel: +34 954 93 71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E-mail: ir@abengoa.com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seguirnos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nuestro blog: http://www.laenergiadelcambio.com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Abengoa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https://www.notasdeprensa.es/abengoa-lider-internacional-en-el-desarrollo_1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