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Canet de Mar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A4toner.com analiza el misterio de los robos en la oficina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Buscar un bolígrafo en la oficina solo para descubrir que ha desaparecido no es un hecho raro. Sin embargo, lo que impulsa a los empleados a llevarse material de oficina a casa sigue siendo un enigma con muchas teorías. Diversos estudios han revelado las sorprendentes razones detrás del "robo hormiga", destacando que incluso los artículos más simples pueden convertirse en los más codiciados y detallan cuáles son los artículos más elegidos para los pequeños hurtos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material de oficina más robado por los trabajadores, de lápices a tóners.</w:t>
            </w:r>
          </w:p>
          <w:p>
            <w:pPr>
              <w:ind w:left="-284" w:right="-427"/>
              <w:jc w:val="both"/>
              <w:rPr>
                <w:rFonts/>
                <w:color w:val="262626" w:themeColor="text1" w:themeTint="D9"/>
              </w:rPr>
            </w:pPr>
            <w:r>
              <w:t>Varios estudios revelan que el robo de material de oficina sigue siendo un problema persistente en muchas empresas. Los artículos pequeños y fáciles de ocultar encabezan la lista de los más sustraídos por los empleados. H. C. Long y S. P. Jones en su estudio "Employee Theft and Workplace Deviance: An Empirical Investigation" proporciona un análisis detallado de los comportamientos de robo menor en las oficinas, revelando que artículos de oficina son los más comúnmente robados. Por otro lado, K. B. Dawson y J. R. Kivisto en "The Impact of Organizational Culture on Employee Theft: A Comparative Analysis" examinan cómo diferentes culturas organizacionales afectan las tasas de robo en el lugar de trabajo, destacando que los artículos pequeños y de bajo valor, son los más robados.</w:t>
            </w:r>
          </w:p>
          <w:p>
            <w:pPr>
              <w:ind w:left="-284" w:right="-427"/>
              <w:jc w:val="both"/>
              <w:rPr>
                <w:rFonts/>
                <w:color w:val="262626" w:themeColor="text1" w:themeTint="D9"/>
              </w:rPr>
            </w:pPr>
            <w:r>
              <w:t>Entre los elementos más robados se encuentran los bolígrafos y lápices, que debido a su uso cotidiano y tamaño, desaparecen con frecuencia de los escritorios. Le siguen el papel en diversas formas, como hojas sueltas, cuadernos y blocs de notas, así como las populares notas adhesivas Post-it, que a menudo se toman sin ser notadas.</w:t>
            </w:r>
          </w:p>
          <w:p>
            <w:pPr>
              <w:ind w:left="-284" w:right="-427"/>
              <w:jc w:val="both"/>
              <w:rPr>
                <w:rFonts/>
                <w:color w:val="262626" w:themeColor="text1" w:themeTint="D9"/>
              </w:rPr>
            </w:pPr>
            <w:r>
              <w:t>Además, artículos de menor tamaño como grapas y clips, a pesar de parecer insignificantes, son sustraídos en pequeñas cantidades. Un descubrimiento notable es el robo de tóners de impresora, debido a su alto costo, y aunque menos frecuentes, también representan una pérdida significativa para las empresas.</w:t>
            </w:r>
          </w:p>
          <w:p>
            <w:pPr>
              <w:ind w:left="-284" w:right="-427"/>
              <w:jc w:val="both"/>
              <w:rPr>
                <w:rFonts/>
                <w:color w:val="262626" w:themeColor="text1" w:themeTint="D9"/>
              </w:rPr>
            </w:pPr>
            <w:r>
              <w:t>Otros elementos comunes que desaparecen incluyen carpetas y archivadores, esenciales para la organización en la oficina, así como memorias USB, que por su pequeño tamaño y utilidad personal, son frecuentemente robadas. Las calculadoras, especialmente las de bolsillo, también figuran en la lista de objetos sustraídos.</w:t>
            </w:r>
          </w:p>
          <w:p>
            <w:pPr>
              <w:ind w:left="-284" w:right="-427"/>
              <w:jc w:val="both"/>
              <w:rPr>
                <w:rFonts/>
                <w:color w:val="262626" w:themeColor="text1" w:themeTint="D9"/>
              </w:rPr>
            </w:pPr>
            <w:r>
              <w:t>Este fenómeno, a menudo subestimado, representa un costo acumulativo considerable para las empresas. Las organizaciones están comenzando a tomar medidas más estrictas para controlar el inventario de estos materiales y reducir las pérdidas, implementando controles de acceso más rigurosos y fomentando una cultura de responsabilidad entre los empleados.</w:t>
            </w:r>
          </w:p>
          <w:p>
            <w:pPr>
              <w:ind w:left="-284" w:right="-427"/>
              <w:jc w:val="both"/>
              <w:rPr>
                <w:rFonts/>
                <w:color w:val="262626" w:themeColor="text1" w:themeTint="D9"/>
              </w:rPr>
            </w:pPr>
            <w:r>
              <w:t>Para una exploración más detallada sobre las razones detrás de esta tendencia y cómo las empresas pueden abordarla: https://www.a4toner.com/blog/robos-en-la-oficina-que-y-por-que/</w:t>
            </w:r>
          </w:p>
          <w:p>
            <w:pPr>
              <w:ind w:left="-284" w:right="-427"/>
              <w:jc w:val="both"/>
              <w:rPr>
                <w:rFonts/>
                <w:color w:val="262626" w:themeColor="text1" w:themeTint="D9"/>
              </w:rPr>
            </w:pPr>
            <w:r>
              <w:t>A4toner es líder en el sector de la papelería y la impresión, dedicándose a comercializar artículos compatibles y originales. Con un compromiso hacia la eficiencia y la innovación, A4toner se esfuerza por mantener altos estándares en la impresión.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Meritxell Cugat</w:t>
      </w:r>
    </w:p>
    <w:p w:rsidR="00C31F72" w:rsidRDefault="00C31F72" w:rsidP="00AB63FE">
      <w:pPr>
        <w:pStyle w:val="Sinespaciado"/>
        <w:spacing w:line="276" w:lineRule="auto"/>
        <w:ind w:left="-284"/>
        <w:rPr>
          <w:rFonts w:ascii="Arial" w:hAnsi="Arial" w:cs="Arial"/>
        </w:rPr>
      </w:pPr>
      <w:r>
        <w:rPr>
          <w:rFonts w:ascii="Arial" w:hAnsi="Arial" w:cs="Arial"/>
        </w:rPr>
        <w:t>Director comercial</w:t>
      </w:r>
    </w:p>
    <w:p w:rsidR="00AB63FE" w:rsidRDefault="00C31F72" w:rsidP="00AB63FE">
      <w:pPr>
        <w:pStyle w:val="Sinespaciado"/>
        <w:spacing w:line="276" w:lineRule="auto"/>
        <w:ind w:left="-284"/>
        <w:rPr>
          <w:rFonts w:ascii="Arial" w:hAnsi="Arial" w:cs="Arial"/>
        </w:rPr>
      </w:pPr>
      <w:r>
        <w:rPr>
          <w:rFonts w:ascii="Arial" w:hAnsi="Arial" w:cs="Arial"/>
        </w:rPr>
        <w:t>937566000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https://www.notasdeprensa.es/a4toner-com-analiza-el-misterio-de-los-robos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