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A3Finc: la gestión integral del administrador de fincas con un enfoque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de fincas requiere un enfoque multifacético que abarque no solo la gestión diaria, sino también la asesoría especializada en diversas 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A3Finc, una empresa líder en este sector, se destaca por su asesoramiento integral y su capacidad para manejar todas las necesidades de los propietarios de manera eficiente y profesional.</w:t>
            </w:r>
          </w:p>
          <w:p>
            <w:pPr>
              <w:ind w:left="-284" w:right="-427"/>
              <w:jc w:val="both"/>
              <w:rPr>
                <w:rFonts/>
                <w:color w:val="262626" w:themeColor="text1" w:themeTint="D9"/>
              </w:rPr>
            </w:pPr>
            <w:r>
              <w:t>Con una sólida experiencia y un equipo altamente cualificado, A3Finc se convierte en un aliado indispensable para cualquier comunidad de propietarios que necesite un administrador de fincas.</w:t>
            </w:r>
          </w:p>
          <w:p>
            <w:pPr>
              <w:ind w:left="-284" w:right="-427"/>
              <w:jc w:val="both"/>
              <w:rPr>
                <w:rFonts/>
                <w:color w:val="262626" w:themeColor="text1" w:themeTint="D9"/>
              </w:rPr>
            </w:pPr>
            <w:r>
              <w:t>Atención a propietariosUno de los pilares fundamentales de A3Finc es su compromiso con la atención personalizada a los propietarios. Este servicio se traduce en una comunicación fluida y constante, asegurando que cada propietario reciba respuestas rápidas y soluciones efectivas a sus inquietudes.</w:t>
            </w:r>
          </w:p>
          <w:p>
            <w:pPr>
              <w:ind w:left="-284" w:right="-427"/>
              <w:jc w:val="both"/>
              <w:rPr>
                <w:rFonts/>
                <w:color w:val="262626" w:themeColor="text1" w:themeTint="D9"/>
              </w:rPr>
            </w:pPr>
            <w:r>
              <w:t>La empresa se esfuerza por mantener una relación cercana y de confianza con los clientes, garantizando su satisfacción y tranquilidad.</w:t>
            </w:r>
          </w:p>
          <w:p>
            <w:pPr>
              <w:ind w:left="-284" w:right="-427"/>
              <w:jc w:val="both"/>
              <w:rPr>
                <w:rFonts/>
                <w:color w:val="262626" w:themeColor="text1" w:themeTint="D9"/>
              </w:rPr>
            </w:pPr>
            <w:r>
              <w:t>La atención personalizada no solo mejora la calidad del servicio, sino que también fortalece el sentido de comunidad y cooperación entre los residentes.</w:t>
            </w:r>
          </w:p>
          <w:p>
            <w:pPr>
              <w:ind w:left="-284" w:right="-427"/>
              <w:jc w:val="both"/>
              <w:rPr>
                <w:rFonts/>
                <w:color w:val="262626" w:themeColor="text1" w:themeTint="D9"/>
              </w:rPr>
            </w:pPr>
            <w:r>
              <w:t>Gestión de incidenciasLa gestión de incidencias es otro rol fundamental de los administradores de fincas. A3Finc implementa sistemas avanzados para el seguimiento y resolución de problemas, desde averías hasta conflictos entre vecinos.</w:t>
            </w:r>
          </w:p>
          <w:p>
            <w:pPr>
              <w:ind w:left="-284" w:right="-427"/>
              <w:jc w:val="both"/>
              <w:rPr>
                <w:rFonts/>
                <w:color w:val="262626" w:themeColor="text1" w:themeTint="D9"/>
              </w:rPr>
            </w:pPr>
            <w:r>
              <w:t>Su equipo está disponible para atender emergencias y coordinar las reparaciones necesarias, minimizando el impacto en la vida cotidiana de los residentes. Además, se emplean herramientas tecnológicas que permiten a los propietarios reportar incidencias de manera fácil y rápida, mejorando la eficiencia en la respuesta y solución de los problemas.</w:t>
            </w:r>
          </w:p>
          <w:p>
            <w:pPr>
              <w:ind w:left="-284" w:right="-427"/>
              <w:jc w:val="both"/>
              <w:rPr>
                <w:rFonts/>
                <w:color w:val="262626" w:themeColor="text1" w:themeTint="D9"/>
              </w:rPr>
            </w:pPr>
            <w:r>
              <w:t>Asesoría jurídica y gestión de morososEl asesoramiento jurídico proporcionado por A3Finc abarca desde la elaboración de contratos hasta la representación legal en caso de litigios. Esta área es esencial para asegurar el cumplimiento de las normativas y proteger los intereses de la comunidad. Además, el papel vital de los administradores de fincas en el bienestar comunitario se refleja en su capacidad para gestionar eficientemente las propiedades y resolver conflictos, contribuyendo así a una convivencia armónica y al desarrollo sostenible del entorno comunitario.</w:t>
            </w:r>
          </w:p>
          <w:p>
            <w:pPr>
              <w:ind w:left="-284" w:right="-427"/>
              <w:jc w:val="both"/>
              <w:rPr>
                <w:rFonts/>
                <w:color w:val="262626" w:themeColor="text1" w:themeTint="D9"/>
              </w:rPr>
            </w:pPr>
            <w:r>
              <w:t>Además, la gestión de morosos es tratada con rigurosidad, implementando estrategias eficaces para la recuperación de deudas y evitando que los impagos afecten la economía de la finca. Este enfoque incluye desde la negociación amistosa hasta la intervención judicial, asegurando siempre la mejor solución para la comunidad.</w:t>
            </w:r>
          </w:p>
          <w:p>
            <w:pPr>
              <w:ind w:left="-284" w:right="-427"/>
              <w:jc w:val="both"/>
              <w:rPr>
                <w:rFonts/>
                <w:color w:val="262626" w:themeColor="text1" w:themeTint="D9"/>
              </w:rPr>
            </w:pPr>
            <w:r>
              <w:t>Área de contabilidad y administraciónLa contabilidad y la administración son fundamentales para el correcto funcionamiento de cualquier comunidad de propietarios. A3Finc ofrece un manejo transparente y detallado de las cuentas, asegurando que los recursos se utilicen de manera óptima. Sus informes financieros periódicos permiten a los propietarios estar informados sobre el estado económico de la comunidad, facilitando la toma de decisiones.</w:t>
            </w:r>
          </w:p>
          <w:p>
            <w:pPr>
              <w:ind w:left="-284" w:right="-427"/>
              <w:jc w:val="both"/>
              <w:rPr>
                <w:rFonts/>
                <w:color w:val="262626" w:themeColor="text1" w:themeTint="D9"/>
              </w:rPr>
            </w:pPr>
            <w:r>
              <w:t>La transparencia en la gestión financiera no solo fortalece la confianza de los propietarios, sino que también permite una mejor planificación y uso de los recursos disponibles.</w:t>
            </w:r>
          </w:p>
          <w:p>
            <w:pPr>
              <w:ind w:left="-284" w:right="-427"/>
              <w:jc w:val="both"/>
              <w:rPr>
                <w:rFonts/>
                <w:color w:val="262626" w:themeColor="text1" w:themeTint="D9"/>
              </w:rPr>
            </w:pPr>
            <w:r>
              <w:t>Área técnicaEl mantenimiento y las mejoras en las instalaciones son esenciales para preservar el valor de las propiedades. A3Finc cuenta con un equipo técnico especializado que supervisa y ejecuta proyectos de renovación y mantenimiento.</w:t>
            </w:r>
          </w:p>
          <w:p>
            <w:pPr>
              <w:ind w:left="-284" w:right="-427"/>
              <w:jc w:val="both"/>
              <w:rPr>
                <w:rFonts/>
                <w:color w:val="262626" w:themeColor="text1" w:themeTint="D9"/>
              </w:rPr>
            </w:pPr>
            <w:r>
              <w:t>Desde la inspección de estructuras hasta la implementación de mejoras tecnológicas, su enfoque es garantizar la seguridad y confort de los residentes. Este equipo se encarga de planificar y ejecutar desde pequeñas reparaciones hasta grandes proyectos de renovación, siempre con un enfoque en la calidad y la sostenibilidad.</w:t>
            </w:r>
          </w:p>
          <w:p>
            <w:pPr>
              <w:ind w:left="-284" w:right="-427"/>
              <w:jc w:val="both"/>
              <w:rPr>
                <w:rFonts/>
                <w:color w:val="262626" w:themeColor="text1" w:themeTint="D9"/>
              </w:rPr>
            </w:pPr>
            <w:r>
              <w:t>Mediación de segurosA3Finc también ofrece mediación de seguros, asesorando a las comunidades en la contratación de pólizas adecuadas a sus necesidades. Su objetivo es proporcionar una cobertura completa y adaptada, protegiendo a la comunidad frente a posibles contingencias.</w:t>
            </w:r>
          </w:p>
          <w:p>
            <w:pPr>
              <w:ind w:left="-284" w:right="-427"/>
              <w:jc w:val="both"/>
              <w:rPr>
                <w:rFonts/>
                <w:color w:val="262626" w:themeColor="text1" w:themeTint="D9"/>
              </w:rPr>
            </w:pPr>
            <w:r>
              <w:t>Este servicio incluye la gestión de siniestros, facilitando el proceso de reclamaciones y asegurando una respuesta rápida y eficiente.</w:t>
            </w:r>
          </w:p>
          <w:p>
            <w:pPr>
              <w:ind w:left="-284" w:right="-427"/>
              <w:jc w:val="both"/>
              <w:rPr>
                <w:rFonts/>
                <w:color w:val="262626" w:themeColor="text1" w:themeTint="D9"/>
              </w:rPr>
            </w:pPr>
            <w:r>
              <w:t>La experiencia de A3Finc en este ámbito garantiza que las comunidades cuenten con seguros que realmente respondan a sus necesidades y que se gestionen adecuadamente en caso de incidentes.</w:t>
            </w:r>
          </w:p>
          <w:p>
            <w:pPr>
              <w:ind w:left="-284" w:right="-427"/>
              <w:jc w:val="both"/>
              <w:rPr>
                <w:rFonts/>
                <w:color w:val="262626" w:themeColor="text1" w:themeTint="D9"/>
              </w:rPr>
            </w:pPr>
            <w:r>
              <w:t>Expertos en la Ley de Propiedad HorizontalLa Ley de Propiedad Horizontal es fundamental para la convivencia en las comunidades de propietarios. A3Finc cuenta con un equipo de expertos que no solo conoce a fondo esta ley, sino que también asesora a los propietarios y comunidades en su correcta aplicación.</w:t>
            </w:r>
          </w:p>
          <w:p>
            <w:pPr>
              <w:ind w:left="-284" w:right="-427"/>
              <w:jc w:val="both"/>
              <w:rPr>
                <w:rFonts/>
                <w:color w:val="262626" w:themeColor="text1" w:themeTint="D9"/>
              </w:rPr>
            </w:pPr>
            <w:r>
              <w:t>Esto incluye la redacción y revisión de estatutos, la interpretación de la normativa y la resolución de conflictos conforme a la ley.</w:t>
            </w:r>
          </w:p>
          <w:p>
            <w:pPr>
              <w:ind w:left="-284" w:right="-427"/>
              <w:jc w:val="both"/>
              <w:rPr>
                <w:rFonts/>
                <w:color w:val="262626" w:themeColor="text1" w:themeTint="D9"/>
              </w:rPr>
            </w:pPr>
            <w:r>
              <w:t>La experiencia y el conocimiento profundo de esta normativa aseguran que todas las acciones y decisiones dentro de la comunidad estén respaldadas legalmente, protegiendo así los derechos e intereses de todos los propietarios.</w:t>
            </w:r>
          </w:p>
          <w:p>
            <w:pPr>
              <w:ind w:left="-284" w:right="-427"/>
              <w:jc w:val="both"/>
              <w:rPr>
                <w:rFonts/>
                <w:color w:val="262626" w:themeColor="text1" w:themeTint="D9"/>
              </w:rPr>
            </w:pPr>
            <w:r>
              <w:t>Innovación y tecnologíaLa innovación y el uso de tecnologías avanzadas son elementos distintivos de A3Finc. La implementación de plataformas digitales permite una gestión más ágil y transparente, facilitando la comunicación y el acceso a la información.</w:t>
            </w:r>
          </w:p>
          <w:p>
            <w:pPr>
              <w:ind w:left="-284" w:right="-427"/>
              <w:jc w:val="both"/>
              <w:rPr>
                <w:rFonts/>
                <w:color w:val="262626" w:themeColor="text1" w:themeTint="D9"/>
              </w:rPr>
            </w:pPr>
            <w:r>
              <w:t>Los propietarios pueden realizar consultas y gestiones online, ahorrando tiempo y mejorando la eficiencia del servicio. Estas plataformas también permiten un seguimiento detallado de las incidencias y el estado de las finanzas, proporcionando a los propietarios un control total sobre la gestión de su comunidad.</w:t>
            </w:r>
          </w:p>
          <w:p>
            <w:pPr>
              <w:ind w:left="-284" w:right="-427"/>
              <w:jc w:val="both"/>
              <w:rPr>
                <w:rFonts/>
                <w:color w:val="262626" w:themeColor="text1" w:themeTint="D9"/>
              </w:rPr>
            </w:pPr>
            <w:r>
              <w:t>Compromiso con la sostenibilidadA3Finc también se compromete con la sostenibilidad y la responsabilidad ambiental. Promueve prácticas eco-amigables en la gestión de las comunidades, desde el ahorro energético hasta el reciclaje. La empresa busca constantemente soluciones que contribuyan a un entorno más saludable y sostenible para todos.</w:t>
            </w:r>
          </w:p>
          <w:p>
            <w:pPr>
              <w:ind w:left="-284" w:right="-427"/>
              <w:jc w:val="both"/>
              <w:rPr>
                <w:rFonts/>
                <w:color w:val="262626" w:themeColor="text1" w:themeTint="D9"/>
              </w:rPr>
            </w:pPr>
            <w:r>
              <w:t>Esto incluye la implementación de sistemas de eficiencia energética, el uso de materiales sostenibles en las reparaciones y renovaciones, y la promoción de hábitos responsables entre los residentes.</w:t>
            </w:r>
          </w:p>
          <w:p>
            <w:pPr>
              <w:ind w:left="-284" w:right="-427"/>
              <w:jc w:val="both"/>
              <w:rPr>
                <w:rFonts/>
                <w:color w:val="262626" w:themeColor="text1" w:themeTint="D9"/>
              </w:rPr>
            </w:pPr>
            <w:r>
              <w:t>Otros serviciosAdemás de los servicios mencionados, A3Finc ofrece una variedad de soluciones adicionales que complementan su oferta integral. Estos incluyen la organización de juntas de propietarios, la gestión documental, y la asesoría en eficiencia energética.</w:t>
            </w:r>
          </w:p>
          <w:p>
            <w:pPr>
              <w:ind w:left="-284" w:right="-427"/>
              <w:jc w:val="both"/>
              <w:rPr>
                <w:rFonts/>
                <w:color w:val="262626" w:themeColor="text1" w:themeTint="D9"/>
              </w:rPr>
            </w:pPr>
            <w:r>
              <w:t>Cada uno de estos servicios está diseñado para mejorar la calidad de vida de los residentes y optimizar la gestión de la comunidad. La organización de juntas de propietarios se realiza de manera profesional, garantizando que se tomen decisiones informadas y consensuadas. La gestión documental asegura que toda la información relevante esté siempre disponible y actualizada, facilitando la administración de la comunidad.</w:t>
            </w:r>
          </w:p>
          <w:p>
            <w:pPr>
              <w:ind w:left="-284" w:right="-427"/>
              <w:jc w:val="both"/>
              <w:rPr>
                <w:rFonts/>
                <w:color w:val="262626" w:themeColor="text1" w:themeTint="D9"/>
              </w:rPr>
            </w:pPr>
            <w:r>
              <w:t>A3Finc se distingue por su enfoque integral en la administración de fincas, ofreciendo una gama completa de servicios que abarcan desde la atención personalizada hasta la gestión técnica y jurídica.</w:t>
            </w:r>
          </w:p>
          <w:p>
            <w:pPr>
              <w:ind w:left="-284" w:right="-427"/>
              <w:jc w:val="both"/>
              <w:rPr>
                <w:rFonts/>
                <w:color w:val="262626" w:themeColor="text1" w:themeTint="D9"/>
              </w:rPr>
            </w:pPr>
            <w:r>
              <w:t>Su compromiso con la excelencia, la innovación y la sostenibilidad asegura que cada comunidad de propietarios esté bien gestionada y protegida. Con A3Finc, los propietarios pueden confiar en que todas sus necesidades serán atendidas de manera profesional y eficiente, garantizando la tranquilidad y bienestar de todos los residentes.</w:t>
            </w:r>
          </w:p>
          <w:p>
            <w:pPr>
              <w:ind w:left="-284" w:right="-427"/>
              <w:jc w:val="both"/>
              <w:rPr>
                <w:rFonts/>
                <w:color w:val="262626" w:themeColor="text1" w:themeTint="D9"/>
              </w:rPr>
            </w:pPr>
            <w:r>
              <w:t>La combinación de experiencia, conocimiento especializado y un enfoque centrado en el cliente convierte a A3Finc en la opción ideal para cualquier comunidad que busque una administración de fincas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A3Finc - La gestión integral del administrador de fincas con un enfoque innovador</w:t>
      </w:r>
    </w:p>
    <w:p w:rsidR="00AB63FE" w:rsidRDefault="00C31F72" w:rsidP="00AB63FE">
      <w:pPr>
        <w:pStyle w:val="Sinespaciado"/>
        <w:spacing w:line="276" w:lineRule="auto"/>
        <w:ind w:left="-284"/>
        <w:rPr>
          <w:rFonts w:ascii="Arial" w:hAnsi="Arial" w:cs="Arial"/>
        </w:rPr>
      </w:pPr>
      <w:r>
        <w:rPr>
          <w:rFonts w:ascii="Arial" w:hAnsi="Arial" w:cs="Arial"/>
        </w:rPr>
        <w:t>625 757 785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https://www.notasdeprensa.es/a3finc-la-gestion-integral-del-administrador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