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finales de agosto se disparan las búsquedas de casas para estudiantes, según La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precio medio del alquiler para estudiantes ha subido en todas las comunidades autónomas. Ciudades como Barcelona, Madrid, Sevilla, Valencia, Salamanca o Granada ya tienen casi completos los alquileres para estudiantes por lo que se recomienda acudir a agencias inmobiliarias para encontrar una vivienda para estudiantes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La Casa Agency (www.lacasa.net) la red de inmobiliarias a nivel nacional, las búsquedas de pisos para estudiantes se disparan durante el mes de agosto. Ciudades como Madrid, Barcelona, Salamanca, Sevilla, Valencia tienen a estas alturas de mes casi completos los alquileres para estudiantes.</w:t>
            </w:r>
          </w:p>
          <w:p>
            <w:pPr>
              <w:ind w:left="-284" w:right="-427"/>
              <w:jc w:val="both"/>
              <w:rPr>
                <w:rFonts/>
                <w:color w:val="262626" w:themeColor="text1" w:themeTint="D9"/>
              </w:rPr>
            </w:pPr>
            <w:r>
              <w:t>Según explican los expertos de La Casa Agency, el mes de agosto es un periodo clave para los estudiantes universitarios que buscan su nuevo hogar durante el próximo año académico y es que el 79% encuentran su vivienda para los próximos 11 meses durante este mes.</w:t>
            </w:r>
          </w:p>
          <w:p>
            <w:pPr>
              <w:ind w:left="-284" w:right="-427"/>
              <w:jc w:val="both"/>
              <w:rPr>
                <w:rFonts/>
                <w:color w:val="262626" w:themeColor="text1" w:themeTint="D9"/>
              </w:rPr>
            </w:pPr>
            <w:r>
              <w:t>Es en estos días, especialmente a partir del 15 de agosto cuando se observa un significativo aumento en las búsquedas de pisos destinados a este grupo demográfico en distintas ciudades y localidades cercanas a las universidades. Esta tendencia se debe a diversos factores que influyen en la toma de decisiones de los jóvenes y sus familias.</w:t>
            </w:r>
          </w:p>
          <w:p>
            <w:pPr>
              <w:ind w:left="-284" w:right="-427"/>
              <w:jc w:val="both"/>
              <w:rPr>
                <w:rFonts/>
                <w:color w:val="262626" w:themeColor="text1" w:themeTint="D9"/>
              </w:rPr>
            </w:pPr>
            <w:r>
              <w:t>En primer lugar, el crecimiento de las búsquedas de pisos para estudiantes universitarios es más pronunciado en ciudades que albergan prestigiosas instituciones educativas. Ciudades universitarias como Barcelona, Madrid, Valencia, Salamanca y Granada experimentan un notable incremento en la demanda debido a su atractivo académico, amplia oferta educativa y servicios para los estudiantes.</w:t>
            </w:r>
          </w:p>
          <w:p>
            <w:pPr>
              <w:ind w:left="-284" w:right="-427"/>
              <w:jc w:val="both"/>
              <w:rPr>
                <w:rFonts/>
                <w:color w:val="262626" w:themeColor="text1" w:themeTint="D9"/>
              </w:rPr>
            </w:pPr>
            <w:r>
              <w:t>Además, durante el mes de agosto, muchos estudiantes reciben la confirmación de su admisión a las universidades, lo que les motiva a buscar rápidamente un lugar para vivir durante el próximo curso académico. Esta urgencia, combinada con la alta demanda, influye en el encarecimiento de los precios del alquiler en estas zonas durante este periodo.</w:t>
            </w:r>
          </w:p>
          <w:p>
            <w:pPr>
              <w:ind w:left="-284" w:right="-427"/>
              <w:jc w:val="both"/>
              <w:rPr>
                <w:rFonts/>
                <w:color w:val="262626" w:themeColor="text1" w:themeTint="D9"/>
              </w:rPr>
            </w:pPr>
            <w:r>
              <w:t>En cuanto al aumento del precio del alquiler, los datos muestran que en algunas ciudades, el costo de los pisos destinados a estudiantes ha experimentado un incremento del 10% en comparación con el mismo período del año anterior. Esta subida genera preocupación entre los estudiantes y sus familias, ya que puede afectar el presupuesto y las opciones de vivienda disponibles. Así, el 85% de los jóvenes valora compartir piso ante este incremento de precios.</w:t>
            </w:r>
          </w:p>
          <w:p>
            <w:pPr>
              <w:ind w:left="-284" w:right="-427"/>
              <w:jc w:val="both"/>
              <w:rPr>
                <w:rFonts/>
                <w:color w:val="262626" w:themeColor="text1" w:themeTint="D9"/>
              </w:rPr>
            </w:pPr>
            <w:r>
              <w:t>Requisitos de los propietarios más habitualesLos propietarios de pisos destinados a estudiantes universitarios generalmente establecen requisitos específicos para este tipo de inquilinos jóvenes, con edades comprendidas entre los 18 y 25 años. </w:t>
            </w:r>
          </w:p>
          <w:p>
            <w:pPr>
              <w:ind w:left="-284" w:right="-427"/>
              <w:jc w:val="both"/>
              <w:rPr>
                <w:rFonts/>
                <w:color w:val="262626" w:themeColor="text1" w:themeTint="D9"/>
              </w:rPr>
            </w:pPr>
            <w:r>
              <w:t>Estos requisitos pueden variar según el lugar y las políticas de cada arrendador, pero algunos de los más comunes son:</w:t>
            </w:r>
          </w:p>
          <w:p>
            <w:pPr>
              <w:ind w:left="-284" w:right="-427"/>
              <w:jc w:val="both"/>
              <w:rPr>
                <w:rFonts/>
                <w:color w:val="262626" w:themeColor="text1" w:themeTint="D9"/>
              </w:rPr>
            </w:pPr>
            <w:r>
              <w:t>Aval o garantía económica: Muchos propietarios exigen que los estudiantes cuenten con un aval o una garantía económica respaldada por sus padres o tutores legales. Esta medida se toma para asegurar el pago puntual del alquiler y cubrir posibles daños al inmueble.</w:t>
            </w:r>
          </w:p>
          <w:p>
            <w:pPr>
              <w:ind w:left="-284" w:right="-427"/>
              <w:jc w:val="both"/>
              <w:rPr>
                <w:rFonts/>
                <w:color w:val="262626" w:themeColor="text1" w:themeTint="D9"/>
              </w:rPr>
            </w:pPr>
            <w:r>
              <w:t>Fiadores: Algunos propietarios solicitan fiadores que se hagan responsables de los pagos en caso de incumplimiento por parte del estudiante. Estos fiadores suelen ser personas con ingresos estables y propiedades a su nombre.</w:t>
            </w:r>
          </w:p>
          <w:p>
            <w:pPr>
              <w:ind w:left="-284" w:right="-427"/>
              <w:jc w:val="both"/>
              <w:rPr>
                <w:rFonts/>
                <w:color w:val="262626" w:themeColor="text1" w:themeTint="D9"/>
              </w:rPr>
            </w:pPr>
            <w:r>
              <w:t>Contrato de arrendamiento a nombre de todos los inquilinos: Si los estudiantes van a compartir piso con compañeros, los propietarios pueden exigir que todos los inquilinos firmen el contrato de arrendamiento y sean igualmente responsables del pago del alquiler y el mantenimiento del piso.</w:t>
            </w:r>
          </w:p>
          <w:p>
            <w:pPr>
              <w:ind w:left="-284" w:right="-427"/>
              <w:jc w:val="both"/>
              <w:rPr>
                <w:rFonts/>
                <w:color w:val="262626" w:themeColor="text1" w:themeTint="D9"/>
              </w:rPr>
            </w:pPr>
            <w:r>
              <w:t>Periodo de alquiler mínimo: En muchas ocasiones, los propietarios solicitan un contrato de alquiler de duración mínima, que generalmente coincide con el periodo lectivo del año académico.</w:t>
            </w:r>
          </w:p>
          <w:p>
            <w:pPr>
              <w:ind w:left="-284" w:right="-427"/>
              <w:jc w:val="both"/>
              <w:rPr>
                <w:rFonts/>
                <w:color w:val="262626" w:themeColor="text1" w:themeTint="D9"/>
              </w:rPr>
            </w:pPr>
            <w:r>
              <w:t>Referencias personales o académicas: Algunos arrendadores pueden requerir referencias de años anteriores para asegurarse de que los inquilinos tienen un historial responsable y no han tenido problemas en viviendas previas.</w:t>
            </w:r>
          </w:p>
          <w:p>
            <w:pPr>
              <w:ind w:left="-284" w:right="-427"/>
              <w:jc w:val="both"/>
              <w:rPr>
                <w:rFonts/>
                <w:color w:val="262626" w:themeColor="text1" w:themeTint="D9"/>
              </w:rPr>
            </w:pPr>
            <w:r>
              <w:t>Este mes de agosto representa un momento crucial para los estudiantes universitarios que buscan pisos para el próximo año académico. El aumento de búsquedas en ciudades universitarias, el encarecimiento de los alquileres y los requisitos específicos de los propietarios son factores que caracterizan este periodo y que influyen en la toma de decisiones de los jóvenes universitarios y sus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Casa Agency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https://www.notasdeprensa.es/a-finales-de-agosto-se-disparan-las-busquedas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