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50 Rallyes Rías Baixas, el equipo Suzuki-Repsol presente con todas sus fuerzas.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prueba del sur de Galicia llega a su edición número 50 y el equipo Suzuki-Repsol no quiere perderse las bodas de oro de una de las pruebas míticas del calendario, por ello en Vigo estarán presentes todos los pilotos de la marca.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Joan Vinyes/Jordi Mercader y Gorka Antxustegi/Alberto Iglesias buscarán seguir sumando puntos de cara a la obtención del Campeonato de España división II, objetivo del equipo para la temporada. Junto a ellos, veremos el tercer coche oficial del equipo para Santi Cañizares/Francisco García. Cañizares inicia su temporada en el Campeonato de España debutando con la tercera unidad del Suzuki Swift S1600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Santi, “el Rías será todo un reto, nunca he pilotado un coche con cambio secuencial, iremos de menos a más, pero estoy convencido de que disfrutaremos mucho con el S1600.”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Rías Baixas la Copa Suzuki Swift disputará su tercera prueba, Pablo Pazó es el líder provisional y corre en casa, aunque no deberá relajarse frente a Adrian Díaz, Fernando Rico o su hermano José Pazó que son los pilotos que componen el grupo de cabeza de la clasificación.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total de 17 Suzuki Swift tomarán la salida en el Rías Baixas, una prueba que comenzará en la tarde del viernes 30 de mayo para finalizar en torno a las 19 horas del sábado 31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Clasificación provisional Campeonato de España División II	1. E.Vallín – 77,5 ptos	2. M.González – 45 ptos	3. E.Falcón – 40,5 ptos	5. J.Vinyes – 35 ptos	8. G.Antxustegi – 30 ptos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Clasificación Campeonato de España de marcas	1. Mitsubishi – 142,5 ptos	2. Renault – 68 ptos	3. Suzuki – 45 ptos	4. Seat – 19 ptos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Suzuki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https://www.notasdeprensa.es/50-rallyes-rias-baixas-el-equipo-suzuki-repsol_1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