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300 organizaciones europeas piden a Rajoy que no ceda ante las presiones del lobby financiero y use el dinero de la Tasa sobre las Transacciones Financieras para luchar contra la pobreza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TTF no sólo supone una fuente de recursos adicionales, (34,000 millones de euros anuales, de los cuales 5.000 millones se recaudarían sólo en España, según datos de la Comisión Europea), sino que servirá como mecanismo para reducir la especulación financiera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300 organizaciones de 17 países europeos han enviado una carta al presidente del gobierno, Mariano Rajoy, pidiéndole que el ejecutivo español defienda  la aplicación de la Tasa sobre las Transacciones Financieras (TTF) a todos los productos incluidos en la propuesta de la Comisión Europea,  (que incluye acciones, derivados y bonos), y que lo recaudado se destine íntegramente a luchar contra el cambio climático y contra la pobreza dentro y fuera de España. Cartas similares se han enviado a la canciller alemana, Ángela Merkel, al canciller austriaco Werner Faymann, al presidente francés, François Hollande y al hasta el pasado viernes primer ministro italiano, Enrico Letta. </w:t>
            </w:r>
          </w:p>
          <w:p>
            <w:pPr>
              <w:ind w:left="-284" w:right="-427"/>
              <w:jc w:val="both"/>
              <w:rPr>
                <w:rFonts/>
                <w:color w:val="262626" w:themeColor="text1" w:themeTint="D9"/>
              </w:rPr>
            </w:pPr>
            <w:r>
              <w:t>	La carta, que ha sido firmada en España por 35 organizaciones, se ha entregado justo antes de la cumbre franco-alemana que tendrá lugar el próximo 19 de febrero. –Se espera que en esta reunión haya un gran avance en los detalles en la implantación de la TTF, ya que son éstos dos países los que están liderando las negociaciones. </w:t>
            </w:r>
          </w:p>
          <w:p>
            <w:pPr>
              <w:ind w:left="-284" w:right="-427"/>
              <w:jc w:val="both"/>
              <w:rPr>
                <w:rFonts/>
                <w:color w:val="262626" w:themeColor="text1" w:themeTint="D9"/>
              </w:rPr>
            </w:pPr>
            <w:r>
              <w:t>	En la carta se pide al presidente del gobierno que "abogue claramente por la aplicación de la TTF a todos los productos financieros (acciones, derivados y bonos)que han sido identificados como gravables en la propuesta presentada por de la Comisión Europea y apoyada por el Parlamento Europeo y que no ceda a las presiones del lobby financiero". Es además la posición que lidera Alemania.</w:t>
            </w:r>
          </w:p>
          <w:p>
            <w:pPr>
              <w:ind w:left="-284" w:right="-427"/>
              <w:jc w:val="both"/>
              <w:rPr>
                <w:rFonts/>
                <w:color w:val="262626" w:themeColor="text1" w:themeTint="D9"/>
              </w:rPr>
            </w:pPr>
            <w:r>
              <w:t>	La TTF no sólo supone una fuente de recursos adicionales,  (34,000 millones de euros anuales,  de los cuales 5.000 millones se recaudarían sólo en España, según datos de la Comisión Europea), sino que servirá como mecanismo para reducir la especulación financiera. Las 300 organizaciones consideran que "estos fondos son vitales para reducir los efectos de la crisis, financiar bienes públicos globales, como la salud o la educación, y cumplir con los compromisos internacionales". Por ello, piden al presidente que "mande una señal política con respecto a la utilización de los recursos que se deriven de la Tasa, comprometiéndose a asignar los ingresos recaudados a la lucha contra la pobreza en España y en los países empobrecidos, así como para financiar los compromisos internacionales contra el cambio climático".</w:t>
            </w:r>
          </w:p>
          <w:p>
            <w:pPr>
              <w:ind w:left="-284" w:right="-427"/>
              <w:jc w:val="both"/>
              <w:rPr>
                <w:rFonts/>
                <w:color w:val="262626" w:themeColor="text1" w:themeTint="D9"/>
              </w:rPr>
            </w:pPr>
            <w:r>
              <w:t>	Se espera que a principios de Mayo los ministros de economía y finanzas de los 11 países tomen una decisión, por lo que las negociaciones avanzan muy deprisa.  Mientras Francia, Alemania e Italia mantienen una posición activa frente a la TTF, España ha adoptado un perfil bajo en las negociaciones. Por ello es imprescindible que todos aquellos sectores sociales y políticos que respaldan la aplicación amplia del impuesto a todos los productos financieros mencionados se movilicen. De no ser así, se limitaría enormemente la capacidad del impuesto para reducir la especulación financiera y quedaría mermado su potencial de recaudación. Leer la carta &gt;&gt;</w:t>
            </w:r>
          </w:p>
          <w:p>
            <w:pPr>
              <w:ind w:left="-284" w:right="-427"/>
              <w:jc w:val="both"/>
              <w:rPr>
                <w:rFonts/>
                <w:color w:val="262626" w:themeColor="text1" w:themeTint="D9"/>
              </w:rPr>
            </w:pPr>
            <w:r>
              <w:t>	Las 35 organizaciones firmantes de la carta son:  Acción Solidaria Aragonesa, Alianza Española contra la Pobreza, Amigos de la Tierra, Anesvad Foundation, Asociación de Solidaridad Yuca, Asociación Hermanamiento León,  Nicaragua – Zaragoza, Asociación T4 de Lucha contra el Sida, Attac España, AVACOS-H, Ayuda en Acción, CALCSICOVA, Centro de Estudios Rurales Y de Agricultura International (CERAI), Centro de Investigación y Estudios sobre Comercio y Desarrollo (CIECODE), Coordinadora de ONGD España - CONGDE, Ecodesarrollo Asociación para la Promoción de un Desarrollo Sostenible, Federación de Planificación Familiar Estatal (FPFE), Foro UBUNTU, Fundación Ecología y Desarrollo (ECODES), Fundación Hijos del Maíz, Fundacion Triangulo, Greenpeace España, Hazloposible, Hermanamiento León,  Nicaragua – Zaragoza, Instituto de Salud Global de Barcelona-ISGlobal, InspirAction, Intersindical Valenciana, Plataforma ITF YA; paraísos fiscales no,  Médicos del Mundo España, Movimiento Por La Paz (MPDL), Mundo Sano, España, ONGD de Navarra, Oxfam Intermon, Paz y Cooperación, Prosalus, Salud Por Derecho.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Intermón Oxfam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https://www.notasdeprensa.es/300-organizaciones-europeas-piden-a-rajoy-que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