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2Cellos lanzan el vídeo "Mombasa", una increíble versión del tema de la película "Origen"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2Cellos vuelve a sorprender. Esta vez con el vídeo "Mombasa", de Hans Zimmer, una de las canciones de la banda sonora de la película Origen. El dúo ha tenido una gran inspiración para dar al vídeo una mirada moderna y minimalista que se puede ya ver en YouTube y en el que utilizan un peculiar esquema del blanco y negro. Además el tema está ya disponible en todas las tiendas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Luka Sulic y Stjepan Hauser son 2Cellos, un innovador dúo que se ha hecho famoso con sus versiones a violonchelo de canciones del pop y del rock. Elton John se convirtió en uno de los primeros fans del grupo y en uno de sus mejores embajadores, tras pedir a los dos croatas que se unieran a su gira para abrir sus conciertos como teloneros, aunque fue una versión a violonchelo del Smooth criminal de Michael Jackson colgada en YouTube lo que inició la explosión del dúo, igualmente famoso por sus clips virales. En solo dos semanas, el vídeo había sido visto por tres millones de personas. En la actualidad acumula más de cinco millones de reproducciones. 2Cellos han lanzado dos álbumes hasta la fecha, 2Cellos y In2ition.</w:t>
            </w:r>
          </w:p>
          <w:p>
            <w:pPr>
              <w:ind w:left="-284" w:right="-427"/>
              <w:jc w:val="both"/>
              <w:rPr>
                <w:rFonts/>
                <w:color w:val="262626" w:themeColor="text1" w:themeTint="D9"/>
              </w:rPr>
            </w:pPr>
            <w:r>
              <w:t>	A sus sorprendentes versiones hay que sumar el Thunderstruck de AC-DC, que interpretarán el 22 de mayo en The Late Late Show with Craig Ferguson, del canal estadounidense CBS.</w:t>
            </w:r>
          </w:p>
          <w:p>
            <w:pPr>
              <w:ind w:left="-284" w:right="-427"/>
              <w:jc w:val="both"/>
              <w:rPr>
                <w:rFonts/>
                <w:color w:val="262626" w:themeColor="text1" w:themeTint="D9"/>
              </w:rPr>
            </w:pPr>
            <w:r>
              <w:t>	Para ver el vídeo, por favor pincha en el reproductor</w:t>
            </w:r>
          </w:p>
          <w:p>
            <w:pPr>
              <w:ind w:left="-284" w:right="-427"/>
              <w:jc w:val="both"/>
              <w:rPr>
                <w:rFonts/>
                <w:color w:val="262626" w:themeColor="text1" w:themeTint="D9"/>
              </w:rPr>
            </w:pPr>
            <w:r>
              <w:t>	Página Web Oficial	2CELLOS.com</w:t>
            </w:r>
          </w:p>
          <w:p>
            <w:pPr>
              <w:ind w:left="-284" w:right="-427"/>
              <w:jc w:val="both"/>
              <w:rPr>
                <w:rFonts/>
                <w:color w:val="262626" w:themeColor="text1" w:themeTint="D9"/>
              </w:rPr>
            </w:pPr>
            <w:r>
              <w:t>	Facebook Oficial	facebook.com/2cellos</w:t>
            </w:r>
          </w:p>
          <w:p>
            <w:pPr>
              <w:ind w:left="-284" w:right="-427"/>
              <w:jc w:val="both"/>
              <w:rPr>
                <w:rFonts/>
                <w:color w:val="262626" w:themeColor="text1" w:themeTint="D9"/>
              </w:rPr>
            </w:pPr>
            <w:r>
              <w:t>	Twitter Oficial	twitter.com/2cellos</w:t>
            </w:r>
          </w:p>
          <w:p>
            <w:pPr>
              <w:ind w:left="-284" w:right="-427"/>
              <w:jc w:val="both"/>
              <w:rPr>
                <w:rFonts/>
                <w:color w:val="262626" w:themeColor="text1" w:themeTint="D9"/>
              </w:rPr>
            </w:pPr>
            <w:r>
              <w:t>	Visítanos en: www.sonyclassical.es	Síguenos en Twitter: http://twitter.com/SonyClassical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https://www.notasdeprensa.es/2cellos-lanzan-el-video-mombasa-una-increible_1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