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premiats pel concurs Experiència Fotogràfica Internacional dels Monuments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Aquest concurs, dedicat als joves del territori català, ha repartit els premis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premis del concurs Experiència Fotogràfica Internacional dels Monuments (EFIM) 2016, en els quals hi han participat més de 200 alumnes d’entre 12 i 20 anys, es van lliurar ahir a la tarda al Palau Moja. Enguany hi han participat estudiants de secundària, batxillerat i cicles formatius, procedents de 23 centres educatius de l’àmbit català. El jurat, format per fotògrafs especialistes en patrimoni i responsables de comunicació, educació i gestió de monuments de l’Agència Catalana del Patrimoni Cultural, ha escollit 10 treballs guanyadors i 20 de finalistes.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L’edició d’enguany, que ha inclòs per primera vegada la plataforma Instagram, ha premiat els treballs que destaquen pel potencial del conjunt de la imatge i del relat a l’hora d’interpretar un element patrimonial. Els alumnes guanyadors pertanyen a l’IES Gabriel Ferrater i Soler; INSS Dolors Mallafré i Ros; Institut Salvador Vilaseca; Institut Investigador Blanxart; Col·legi Sant Pau Apòstol i FEDAC Sant Andreu. Els guardonats podran gaudir d’una ruta fotogràfica de patrimoni i paisatge a la Vall de Boí, d’una masterclass de fotografia de patrimoni arquitectònic conduïda per un fotògraf professional, i d’un passi anual per visitar els museus, monuments i jaciments de la Generalitat. Per la seva banda, les escoles amb alumnes premiats, podran triar dues activitats educatives als equipaments patrimonials de la Generalitat per al nou curs 2016-2017, per haver fomentat la participació del seu alumnat en aquest concurs.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premis EFIM van ser creats l’any 1992 pel Departament de Cultura, amb motiu de les Jornades Europees del Patrimoni, com a punt de  trobada entre la fotografia, el patrimoni cultural i els joves. El 1996 s’internacionalitza arribant enguany a la 20a edició. En la seva dimensió internacional, l’EFIM, coordinada i liderada per la Generalitat de Catalunya, apropa a alumnat d’arreu del món entorn del patrimoni cultural, i des de la seva creació, hi han participat prop de 300.000 joves provinents de 76 països i s’han  obtingut més d’un milió i mig de fotografies.   El lliurament dels premis EFIM 2016 Catalunya va anar a càrrec del director de l’Agència Catalana del Patrimoni Cultural, Àlex Susanna, que va ressaltar que l’objectiu d’aquest certamen és fomentar en els joves una relació de proximitat, coneixement i estima del patrimoni propi.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galeria fotogràfica dels guanyadors a: http://www.flickr.com/photos/patrimonigencat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galeria fotogràfica dels finalistes a: http://www.flickr.com/photos/patrimonigencat/finalistes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informació sobre l’Experiència Fotogràfica dels Monuments al web: http://culturaeducacio.gencat.cat/efim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fou primer publicat al web d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https://www.notasdeprensa.es/10-premiats-pel-concurs-experiencia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