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Noviembre 2016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Vision Direct promueve la salud visual con su nueva aplicación 'Problemas de 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dos de cada cinco españoles se revisa la vista. La herramienta desarrollada por Vision Direct permite a los usuarios identificar problemas de visión y sus causas.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Vision Direct ha desarrollado una nueva herramienta online  and #39;Problemas de la Visión and #39;, para concienciar sobre la importancia de la salud visual. A través de esta iniciativa, el principal proveedor europeo de lentillas de remplazo online invita al usuario a explorar diferentes problemas de visión y sus principales causas.</w:t>
            </w:r>
          </w:p>
          <w:p>
            <w:pPr>
              <w:ind w:left="-284" w:right="-427"/>
              <w:jc w:val="both"/>
              <w:rPr>
                <w:rFonts/>
                <w:color w:val="262626" w:themeColor="text1" w:themeTint="D9"/>
              </w:rPr>
            </w:pPr>
            <w:r>
              <w:t>La vista ha demostrado ser uno de los sentidos más importantes para la mayoría de los españoles. Sin embargo, en comparación con otras áreas sanitarias, la educación en salud visual continúa siendo una de las menos desarrolladas en nuestro país. El generalizado desconocimiento de las diferentes disfunciones visuales, así como de sus efectos sociales y médicos, se ha traducido en una reducida tasa media de controles de vista. Sólo un 40% de la población acude a la revisión ocular anual recomendada por los especialistas.</w:t>
            </w:r>
          </w:p>
          <w:p>
            <w:pPr>
              <w:ind w:left="-284" w:right="-427"/>
              <w:jc w:val="both"/>
              <w:rPr>
                <w:rFonts/>
                <w:color w:val="262626" w:themeColor="text1" w:themeTint="D9"/>
              </w:rPr>
            </w:pPr>
            <w:r>
              <w:t>Vision Direct ha diseñado la herramienta interactiva, Problemas de Visión, para sensibilizar sobre la importancia de cuidar la salud visual y someterse revisiones oculares periódicas. Esta aplicación, desarrollada por ópticos profesionales, permite al usuario experimentar cómo se perciben las imágenes con diferentes problemas de vista a través de la pantalla de su dispositivo y, avanzando en la herramienta hacia adelante, descubrir las principales causas de los mismos. Asimismo, el sistema ofrece la posibilidad de comprobar los conocimientos adquiridos con un sencillo test.</w:t>
            </w:r>
          </w:p>
          <w:p>
            <w:pPr>
              <w:ind w:left="-284" w:right="-427"/>
              <w:jc w:val="both"/>
              <w:rPr>
                <w:rFonts/>
                <w:color w:val="262626" w:themeColor="text1" w:themeTint="D9"/>
              </w:rPr>
            </w:pPr>
            <w:r>
              <w:t>Entre las disfunciones destacadas en la aplicación se encuentran algunas de las más comunes en la población española como, por ejemplo, miopía, presbicia, astigmatismo e hipermetropía. Además de estos cuatro problemas, que han demostrado ser eficazmente corregibles mediante el uso de gafas y lentillas, la herramienta da a conocer otros menos conocidos como daltonismo, estrabismo o degeneración macular. “Con esta innovadora aplicación podemos ayudar a entender muchos de los problemas de vista que se pueden corregir a través un seguimiento médico regular y un uso de lentillas adecuado”, indica Ashley Mealor, Chief Marketing Officer de Vision Direct.</w:t>
            </w:r>
          </w:p>
          <w:p>
            <w:pPr>
              <w:ind w:left="-284" w:right="-427"/>
              <w:jc w:val="both"/>
              <w:rPr>
                <w:rFonts/>
                <w:color w:val="262626" w:themeColor="text1" w:themeTint="D9"/>
              </w:rPr>
            </w:pPr>
            <w:r>
              <w:t>Además de ser el principal proveedor de lentillas de remplazo online de Europa, en Vision Direct están comprometidos con ser una fuente de referencia en salud ocular.</w:t>
            </w:r>
          </w:p>
          <w:p>
            <w:pPr>
              <w:ind w:left="-284" w:right="-427"/>
              <w:jc w:val="both"/>
              <w:rPr>
                <w:rFonts/>
                <w:color w:val="262626" w:themeColor="text1" w:themeTint="D9"/>
              </w:rPr>
            </w:pPr>
            <w:r>
              <w:t>Para más información sobre Vision Direct:</w:t>
            </w:r>
          </w:p>
          <w:p>
            <w:pPr>
              <w:ind w:left="-284" w:right="-427"/>
              <w:jc w:val="both"/>
              <w:rPr>
                <w:rFonts/>
                <w:color w:val="262626" w:themeColor="text1" w:themeTint="D9"/>
              </w:rPr>
            </w:pPr>
            <w:r>
              <w:t>Facebook</w:t>
            </w:r>
          </w:p>
          <w:p>
            <w:pPr>
              <w:ind w:left="-284" w:right="-427"/>
              <w:jc w:val="both"/>
              <w:rPr>
                <w:rFonts/>
                <w:color w:val="262626" w:themeColor="text1" w:themeTint="D9"/>
              </w:rPr>
            </w:pPr>
            <w:r>
              <w:t>Twitter</w:t>
            </w:r>
          </w:p>
          <w:p>
            <w:pPr>
              <w:ind w:left="-284" w:right="-427"/>
              <w:jc w:val="both"/>
              <w:rPr>
                <w:rFonts/>
                <w:color w:val="262626" w:themeColor="text1" w:themeTint="D9"/>
              </w:rPr>
            </w:pPr>
            <w:r>
              <w:t>Google Plus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Ramirez</w:t>
      </w:r>
    </w:p>
    <w:p w:rsidR="00C31F72" w:rsidRDefault="00C31F72" w:rsidP="00AB63FE">
      <w:pPr>
        <w:pStyle w:val="Sinespaciado"/>
        <w:spacing w:line="276" w:lineRule="auto"/>
        <w:ind w:left="-284"/>
        <w:rPr>
          <w:rFonts w:ascii="Arial" w:hAnsi="Arial" w:cs="Arial"/>
        </w:rPr>
      </w:pPr>
      <w:r>
        <w:rPr>
          <w:rFonts w:ascii="Arial" w:hAnsi="Arial" w:cs="Arial"/>
        </w:rPr>
        <w:t>Head of International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https://www.notasdeprensa.es/vision-direct-promueve-la-salud-visual-con-su_1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